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51DEE5" w14:textId="4F8424CD" w:rsidR="00A915F5" w:rsidRPr="000A0DE7" w:rsidRDefault="00217DFE" w:rsidP="00743A34">
      <w:pPr>
        <w:spacing w:after="0" w:line="240" w:lineRule="auto"/>
        <w:jc w:val="center"/>
        <w:rPr>
          <w:rFonts w:asciiTheme="minorHAnsi" w:hAnsiTheme="minorHAnsi" w:cstheme="minorHAnsi"/>
          <w:sz w:val="28"/>
        </w:rPr>
      </w:pPr>
      <w:r w:rsidRPr="000A0DE7">
        <w:rPr>
          <w:rFonts w:asciiTheme="minorHAnsi" w:hAnsiTheme="minorHAnsi" w:cstheme="minorHAnsi"/>
          <w:b/>
          <w:sz w:val="28"/>
        </w:rPr>
        <w:t>Professional Growth Plan</w:t>
      </w:r>
      <w:r w:rsidRPr="000A0DE7">
        <w:rPr>
          <w:rFonts w:asciiTheme="minorHAnsi" w:hAnsiTheme="minorHAnsi" w:cstheme="minorHAnsi"/>
          <w:sz w:val="28"/>
        </w:rPr>
        <w:t xml:space="preserve"> </w:t>
      </w:r>
    </w:p>
    <w:p w14:paraId="46E0AEDD" w14:textId="77777777" w:rsidR="00217DFE" w:rsidRPr="000A0DE7" w:rsidRDefault="00217DFE" w:rsidP="00743A34">
      <w:pPr>
        <w:spacing w:after="0" w:line="240" w:lineRule="auto"/>
        <w:rPr>
          <w:rFonts w:asciiTheme="minorHAnsi" w:hAnsiTheme="minorHAnsi" w:cstheme="minorHAnsi"/>
        </w:rPr>
      </w:pPr>
    </w:p>
    <w:p w14:paraId="34A1380E" w14:textId="1CE08E64" w:rsidR="00595485" w:rsidRPr="000A0DE7" w:rsidRDefault="00AD6F65" w:rsidP="00743A34">
      <w:pPr>
        <w:spacing w:after="0" w:line="240" w:lineRule="auto"/>
        <w:rPr>
          <w:rFonts w:asciiTheme="minorHAnsi" w:hAnsiTheme="minorHAnsi" w:cstheme="minorHAnsi"/>
        </w:rPr>
      </w:pPr>
      <w:r w:rsidRPr="000A0DE7">
        <w:rPr>
          <w:rFonts w:asciiTheme="minorHAnsi" w:hAnsiTheme="minorHAnsi" w:cstheme="minorHAnsi"/>
        </w:rPr>
        <w:t xml:space="preserve">The Professional Growth Plan </w:t>
      </w:r>
      <w:r w:rsidR="00A915F5" w:rsidRPr="000A0DE7">
        <w:rPr>
          <w:rFonts w:asciiTheme="minorHAnsi" w:hAnsiTheme="minorHAnsi" w:cstheme="minorHAnsi"/>
        </w:rPr>
        <w:t>(</w:t>
      </w:r>
      <w:r w:rsidR="00EF624F" w:rsidRPr="000A0DE7">
        <w:rPr>
          <w:rFonts w:asciiTheme="minorHAnsi" w:hAnsiTheme="minorHAnsi" w:cstheme="minorHAnsi"/>
        </w:rPr>
        <w:t xml:space="preserve">PGP) </w:t>
      </w:r>
      <w:r w:rsidRPr="000A0DE7">
        <w:rPr>
          <w:rFonts w:asciiTheme="minorHAnsi" w:hAnsiTheme="minorHAnsi" w:cstheme="minorHAnsi"/>
        </w:rPr>
        <w:t xml:space="preserve">is a required </w:t>
      </w:r>
      <w:r w:rsidR="00AD73B9">
        <w:rPr>
          <w:rFonts w:asciiTheme="minorHAnsi" w:hAnsiTheme="minorHAnsi" w:cstheme="minorHAnsi"/>
        </w:rPr>
        <w:t>measure</w:t>
      </w:r>
      <w:r w:rsidRPr="000A0DE7">
        <w:rPr>
          <w:rFonts w:asciiTheme="minorHAnsi" w:hAnsiTheme="minorHAnsi" w:cstheme="minorHAnsi"/>
        </w:rPr>
        <w:t xml:space="preserve"> of the </w:t>
      </w:r>
      <w:r w:rsidR="00DA08AB" w:rsidRPr="000A0DE7">
        <w:rPr>
          <w:rFonts w:asciiTheme="minorHAnsi" w:hAnsiTheme="minorHAnsi" w:cstheme="minorHAnsi"/>
        </w:rPr>
        <w:t>guidance counselor</w:t>
      </w:r>
      <w:r w:rsidRPr="000A0DE7">
        <w:rPr>
          <w:rFonts w:asciiTheme="minorHAnsi" w:hAnsiTheme="minorHAnsi" w:cstheme="minorHAnsi"/>
        </w:rPr>
        <w:t xml:space="preserve"> </w:t>
      </w:r>
      <w:r w:rsidR="00A915F5" w:rsidRPr="000A0DE7">
        <w:rPr>
          <w:rFonts w:asciiTheme="minorHAnsi" w:hAnsiTheme="minorHAnsi" w:cstheme="minorHAnsi"/>
        </w:rPr>
        <w:t>evaluation process.</w:t>
      </w:r>
      <w:r w:rsidRPr="000A0DE7">
        <w:rPr>
          <w:rFonts w:asciiTheme="minorHAnsi" w:hAnsiTheme="minorHAnsi" w:cstheme="minorHAnsi"/>
        </w:rPr>
        <w:t xml:space="preserve"> </w:t>
      </w:r>
      <w:r w:rsidR="00D9266B" w:rsidRPr="000A0DE7">
        <w:rPr>
          <w:rFonts w:asciiTheme="minorHAnsi" w:hAnsiTheme="minorHAnsi" w:cstheme="minorHAnsi"/>
        </w:rPr>
        <w:t>I</w:t>
      </w:r>
      <w:r w:rsidR="00B4181C" w:rsidRPr="000A0DE7">
        <w:rPr>
          <w:rFonts w:asciiTheme="minorHAnsi" w:hAnsiTheme="minorHAnsi" w:cstheme="minorHAnsi"/>
        </w:rPr>
        <w:t xml:space="preserve">nstructions on completing the </w:t>
      </w:r>
      <w:r w:rsidR="00EF624F" w:rsidRPr="000A0DE7">
        <w:rPr>
          <w:rFonts w:asciiTheme="minorHAnsi" w:hAnsiTheme="minorHAnsi" w:cstheme="minorHAnsi"/>
        </w:rPr>
        <w:t xml:space="preserve">PGP can be found in the </w:t>
      </w:r>
      <w:r w:rsidR="00DA08AB" w:rsidRPr="000A0DE7">
        <w:rPr>
          <w:rFonts w:asciiTheme="minorHAnsi" w:hAnsiTheme="minorHAnsi" w:cstheme="minorHAnsi"/>
        </w:rPr>
        <w:t xml:space="preserve">Guidance Counselor </w:t>
      </w:r>
      <w:r w:rsidR="003E517C" w:rsidRPr="000A0DE7">
        <w:rPr>
          <w:rFonts w:asciiTheme="minorHAnsi" w:hAnsiTheme="minorHAnsi" w:cstheme="minorHAnsi"/>
        </w:rPr>
        <w:t xml:space="preserve">Guidebook </w:t>
      </w:r>
      <w:r w:rsidR="00A06285">
        <w:rPr>
          <w:rFonts w:asciiTheme="minorHAnsi" w:hAnsiTheme="minorHAnsi" w:cstheme="minorHAnsi"/>
        </w:rPr>
        <w:t>on</w:t>
      </w:r>
      <w:r w:rsidR="003E517C" w:rsidRPr="000A0DE7">
        <w:rPr>
          <w:rFonts w:asciiTheme="minorHAnsi" w:hAnsiTheme="minorHAnsi" w:cstheme="minorHAnsi"/>
        </w:rPr>
        <w:t xml:space="preserve"> </w:t>
      </w:r>
      <w:r w:rsidR="00035281" w:rsidRPr="000A0DE7">
        <w:rPr>
          <w:rFonts w:asciiTheme="minorHAnsi" w:hAnsiTheme="minorHAnsi" w:cstheme="minorHAnsi"/>
        </w:rPr>
        <w:t xml:space="preserve">the </w:t>
      </w:r>
      <w:hyperlink r:id="rId9" w:history="1">
        <w:r w:rsidR="0077540D" w:rsidRPr="000A0DE7">
          <w:rPr>
            <w:rStyle w:val="Hyperlink"/>
            <w:rFonts w:asciiTheme="minorHAnsi" w:hAnsiTheme="minorHAnsi" w:cstheme="minorHAnsi"/>
          </w:rPr>
          <w:t>EES Web Portal</w:t>
        </w:r>
      </w:hyperlink>
      <w:r w:rsidR="00595485" w:rsidRPr="000A0DE7">
        <w:rPr>
          <w:rStyle w:val="Hyperlink"/>
          <w:rFonts w:asciiTheme="minorHAnsi" w:hAnsiTheme="minorHAnsi" w:cstheme="minorHAnsi"/>
        </w:rPr>
        <w:t>.</w:t>
      </w:r>
      <w:r w:rsidR="00595485" w:rsidRPr="000A0DE7">
        <w:rPr>
          <w:rFonts w:asciiTheme="minorHAnsi" w:hAnsiTheme="minorHAnsi" w:cstheme="minorHAnsi"/>
        </w:rPr>
        <w:t xml:space="preserve"> This form is completed and </w:t>
      </w:r>
      <w:r w:rsidR="00F03BC2" w:rsidRPr="000A0DE7">
        <w:rPr>
          <w:rFonts w:asciiTheme="minorHAnsi" w:hAnsiTheme="minorHAnsi" w:cstheme="minorHAnsi"/>
        </w:rPr>
        <w:t xml:space="preserve">shared </w:t>
      </w:r>
      <w:r w:rsidR="00A06285" w:rsidRPr="000A0DE7">
        <w:rPr>
          <w:rFonts w:asciiTheme="minorHAnsi" w:hAnsiTheme="minorHAnsi" w:cstheme="minorHAnsi"/>
        </w:rPr>
        <w:t xml:space="preserve">at the beginning of the school year </w:t>
      </w:r>
      <w:r w:rsidR="00A06285">
        <w:rPr>
          <w:rFonts w:asciiTheme="minorHAnsi" w:hAnsiTheme="minorHAnsi" w:cstheme="minorHAnsi"/>
        </w:rPr>
        <w:t xml:space="preserve">prior to the Evaluation Planning Meeting </w:t>
      </w:r>
      <w:r w:rsidR="00F03BC2" w:rsidRPr="000A0DE7">
        <w:rPr>
          <w:rFonts w:asciiTheme="minorHAnsi" w:hAnsiTheme="minorHAnsi" w:cstheme="minorHAnsi"/>
        </w:rPr>
        <w:t>with</w:t>
      </w:r>
      <w:r w:rsidR="00595485" w:rsidRPr="000A0DE7">
        <w:rPr>
          <w:rFonts w:asciiTheme="minorHAnsi" w:hAnsiTheme="minorHAnsi" w:cstheme="minorHAnsi"/>
        </w:rPr>
        <w:t xml:space="preserve"> the principal </w:t>
      </w:r>
      <w:r w:rsidR="00A24583" w:rsidRPr="000A0DE7">
        <w:rPr>
          <w:rFonts w:asciiTheme="minorHAnsi" w:hAnsiTheme="minorHAnsi" w:cstheme="minorHAnsi"/>
        </w:rPr>
        <w:t>through</w:t>
      </w:r>
      <w:r w:rsidR="00595485" w:rsidRPr="000A0DE7">
        <w:rPr>
          <w:rFonts w:asciiTheme="minorHAnsi" w:hAnsiTheme="minorHAnsi" w:cstheme="minorHAnsi"/>
        </w:rPr>
        <w:t xml:space="preserve"> TalentEd.</w:t>
      </w:r>
      <w:r w:rsidR="00BC7F13">
        <w:rPr>
          <w:rFonts w:asciiTheme="minorHAnsi" w:hAnsiTheme="minorHAnsi" w:cstheme="minorHAnsi"/>
        </w:rPr>
        <w:t xml:space="preserve"> The plan is finalized during the meeting.</w:t>
      </w:r>
    </w:p>
    <w:p w14:paraId="27F03220" w14:textId="77777777" w:rsidR="00217DFE" w:rsidRPr="000A0DE7" w:rsidRDefault="00217DFE" w:rsidP="00743A34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b/>
          <w:color w:val="000000"/>
        </w:rPr>
      </w:pPr>
    </w:p>
    <w:p w14:paraId="0B987026" w14:textId="46D126DE" w:rsidR="00F03BC2" w:rsidRPr="000A0DE7" w:rsidRDefault="000A0DE7" w:rsidP="00743A34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b/>
          <w:color w:val="000000"/>
        </w:rPr>
      </w:pPr>
      <w:r w:rsidRPr="000A0DE7">
        <w:rPr>
          <w:rFonts w:asciiTheme="minorHAnsi" w:hAnsiTheme="minorHAnsi" w:cs="Sabon"/>
          <w:b/>
          <w:color w:val="000000"/>
        </w:rPr>
        <w:t xml:space="preserve">ASCA School Counselor Competencies </w:t>
      </w:r>
    </w:p>
    <w:p w14:paraId="63D085DC" w14:textId="60CCE43E" w:rsidR="000A0DE7" w:rsidRPr="000A0DE7" w:rsidRDefault="000A0DE7" w:rsidP="00743A34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Style w:val="A5"/>
          <w:rFonts w:asciiTheme="minorHAnsi" w:hAnsiTheme="minorHAnsi"/>
          <w:sz w:val="22"/>
          <w:szCs w:val="22"/>
        </w:rPr>
      </w:pPr>
      <w:r w:rsidRPr="000A0DE7">
        <w:rPr>
          <w:rFonts w:asciiTheme="minorHAnsi" w:hAnsiTheme="minorHAnsi" w:cs="Frutiger 55 Roman"/>
          <w:b/>
          <w:bCs/>
          <w:color w:val="000000"/>
        </w:rPr>
        <w:t xml:space="preserve">Competency II-B: </w:t>
      </w:r>
      <w:r w:rsidRPr="000A0DE7">
        <w:rPr>
          <w:rFonts w:asciiTheme="minorHAnsi" w:hAnsiTheme="minorHAnsi" w:cs="Sabon"/>
          <w:i/>
          <w:iCs/>
          <w:color w:val="000000"/>
        </w:rPr>
        <w:t>An effective school counselor is able to accomplish measurable objectives demonstrating the following abilities and skills:</w:t>
      </w:r>
    </w:p>
    <w:p w14:paraId="68E45B9E" w14:textId="22C93C3E" w:rsidR="000A0DE7" w:rsidRPr="000A0DE7" w:rsidRDefault="000A0DE7" w:rsidP="00743A34">
      <w:pPr>
        <w:shd w:val="clear" w:color="auto" w:fill="FFFFFF"/>
        <w:spacing w:after="0" w:line="240" w:lineRule="auto"/>
        <w:ind w:left="720" w:firstLine="720"/>
        <w:rPr>
          <w:rStyle w:val="A5"/>
          <w:rFonts w:asciiTheme="minorHAnsi" w:hAnsiTheme="minorHAnsi"/>
          <w:sz w:val="22"/>
          <w:szCs w:val="22"/>
        </w:rPr>
      </w:pPr>
      <w:r w:rsidRPr="000A0DE7">
        <w:rPr>
          <w:rStyle w:val="A5"/>
          <w:rFonts w:asciiTheme="minorHAnsi" w:hAnsiTheme="minorHAnsi"/>
          <w:sz w:val="22"/>
          <w:szCs w:val="22"/>
        </w:rPr>
        <w:t>II-B-4h. Continuously engages in professional development and uses resources to inform and guide ethical and legal work</w:t>
      </w:r>
      <w:r w:rsidR="00353372">
        <w:rPr>
          <w:rStyle w:val="A5"/>
          <w:rFonts w:asciiTheme="minorHAnsi" w:hAnsiTheme="minorHAnsi"/>
          <w:sz w:val="22"/>
          <w:szCs w:val="22"/>
        </w:rPr>
        <w:t>.</w:t>
      </w:r>
    </w:p>
    <w:p w14:paraId="6C5073FF" w14:textId="2F2C0BBD" w:rsidR="000A0DE7" w:rsidRPr="000A0DE7" w:rsidRDefault="000A0DE7" w:rsidP="00743A34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Style w:val="A5"/>
          <w:rFonts w:asciiTheme="minorHAnsi" w:hAnsiTheme="minorHAnsi"/>
          <w:sz w:val="22"/>
          <w:szCs w:val="22"/>
        </w:rPr>
      </w:pPr>
      <w:r w:rsidRPr="000A0DE7">
        <w:rPr>
          <w:rFonts w:asciiTheme="minorHAnsi" w:hAnsiTheme="minorHAnsi" w:cs="Frutiger 55 Roman"/>
          <w:b/>
          <w:bCs/>
          <w:color w:val="000000"/>
        </w:rPr>
        <w:t xml:space="preserve">Competency III-B: </w:t>
      </w:r>
      <w:r w:rsidRPr="000A0DE7">
        <w:rPr>
          <w:rFonts w:asciiTheme="minorHAnsi" w:hAnsiTheme="minorHAnsi" w:cs="Sabon"/>
          <w:i/>
          <w:iCs/>
          <w:color w:val="000000"/>
        </w:rPr>
        <w:t>An effective school counselor is able to accomplish measurable objectives demonstrating the following abilities and skills:</w:t>
      </w:r>
    </w:p>
    <w:p w14:paraId="2CB020E9" w14:textId="3897634C" w:rsidR="00F03BC2" w:rsidRPr="000A0DE7" w:rsidRDefault="000A0DE7" w:rsidP="00743A34">
      <w:pPr>
        <w:shd w:val="clear" w:color="auto" w:fill="FFFFFF"/>
        <w:spacing w:after="0" w:line="240" w:lineRule="auto"/>
        <w:ind w:left="720" w:firstLine="720"/>
        <w:rPr>
          <w:rFonts w:asciiTheme="minorHAnsi" w:eastAsia="Times New Roman" w:hAnsiTheme="minorHAnsi" w:cstheme="minorHAnsi"/>
          <w:color w:val="000000"/>
        </w:rPr>
      </w:pPr>
      <w:r w:rsidRPr="000A0DE7">
        <w:rPr>
          <w:rStyle w:val="A5"/>
          <w:rFonts w:asciiTheme="minorHAnsi" w:hAnsiTheme="minorHAnsi"/>
          <w:sz w:val="22"/>
          <w:szCs w:val="22"/>
        </w:rPr>
        <w:t>III-B-1i. Uses personal reflection, consultation and supervision to promote professional growth and development</w:t>
      </w:r>
      <w:r w:rsidR="00353372">
        <w:rPr>
          <w:rStyle w:val="A5"/>
          <w:rFonts w:asciiTheme="minorHAnsi" w:hAnsiTheme="minorHAnsi"/>
          <w:sz w:val="22"/>
          <w:szCs w:val="22"/>
        </w:rPr>
        <w:t>.</w:t>
      </w:r>
    </w:p>
    <w:p w14:paraId="1FB5ED92" w14:textId="77777777" w:rsidR="000A0DE7" w:rsidRPr="000A0DE7" w:rsidRDefault="000A0DE7" w:rsidP="00743A34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b/>
          <w:color w:val="000000"/>
        </w:rPr>
      </w:pPr>
    </w:p>
    <w:p w14:paraId="486316F4" w14:textId="51B2B824" w:rsidR="000A0DE7" w:rsidRPr="000A0DE7" w:rsidRDefault="000A0DE7" w:rsidP="00743A34">
      <w:pPr>
        <w:spacing w:after="0" w:line="240" w:lineRule="auto"/>
        <w:rPr>
          <w:rFonts w:asciiTheme="minorHAnsi" w:hAnsiTheme="minorHAnsi"/>
        </w:rPr>
      </w:pPr>
      <w:r w:rsidRPr="000A0DE7">
        <w:rPr>
          <w:rFonts w:asciiTheme="minorHAnsi" w:hAnsiTheme="minorHAnsi"/>
          <w:b/>
          <w:bCs/>
          <w:caps/>
        </w:rPr>
        <w:t xml:space="preserve">USVI </w:t>
      </w:r>
      <w:r w:rsidRPr="00743A34">
        <w:rPr>
          <w:rFonts w:asciiTheme="minorHAnsi" w:hAnsiTheme="minorHAnsi"/>
          <w:b/>
          <w:bCs/>
        </w:rPr>
        <w:t>Performance Evaluation F</w:t>
      </w:r>
      <w:r w:rsidR="00743A34">
        <w:rPr>
          <w:rFonts w:asciiTheme="minorHAnsi" w:hAnsiTheme="minorHAnsi"/>
          <w:b/>
          <w:bCs/>
        </w:rPr>
        <w:t>ramework</w:t>
      </w:r>
      <w:r w:rsidRPr="00743A34">
        <w:rPr>
          <w:rFonts w:asciiTheme="minorHAnsi" w:hAnsiTheme="minorHAnsi"/>
          <w:b/>
          <w:bCs/>
        </w:rPr>
        <w:t xml:space="preserve"> for Guidance Counselors</w:t>
      </w:r>
    </w:p>
    <w:p w14:paraId="0DB1DACC" w14:textId="79A6E52E" w:rsidR="00F03BC2" w:rsidRPr="000A0DE7" w:rsidRDefault="00F03BC2" w:rsidP="00743A34">
      <w:pPr>
        <w:shd w:val="clear" w:color="auto" w:fill="FFFFFF"/>
        <w:spacing w:after="0" w:line="240" w:lineRule="auto"/>
        <w:ind w:left="360"/>
        <w:rPr>
          <w:rFonts w:asciiTheme="minorHAnsi" w:eastAsia="Times New Roman" w:hAnsiTheme="minorHAnsi" w:cstheme="minorHAnsi"/>
          <w:color w:val="000000"/>
        </w:rPr>
      </w:pPr>
      <w:r w:rsidRPr="000A0DE7">
        <w:rPr>
          <w:rFonts w:asciiTheme="minorHAnsi" w:eastAsia="Times New Roman" w:hAnsiTheme="minorHAnsi" w:cstheme="minorHAnsi"/>
          <w:b/>
          <w:color w:val="000000"/>
        </w:rPr>
        <w:t>Domain 4</w:t>
      </w:r>
      <w:r w:rsidR="000A0DE7" w:rsidRPr="000A0DE7">
        <w:rPr>
          <w:rFonts w:asciiTheme="minorHAnsi" w:eastAsia="Times New Roman" w:hAnsiTheme="minorHAnsi" w:cstheme="minorHAnsi"/>
          <w:color w:val="000000"/>
        </w:rPr>
        <w:t>: Professional</w:t>
      </w:r>
      <w:r w:rsidRPr="000A0DE7">
        <w:rPr>
          <w:rFonts w:asciiTheme="minorHAnsi" w:eastAsia="Times New Roman" w:hAnsiTheme="minorHAnsi" w:cstheme="minorHAnsi"/>
          <w:color w:val="000000"/>
        </w:rPr>
        <w:t xml:space="preserve"> Re</w:t>
      </w:r>
      <w:r w:rsidR="000A0DE7" w:rsidRPr="000A0DE7">
        <w:rPr>
          <w:rFonts w:asciiTheme="minorHAnsi" w:eastAsia="Times New Roman" w:hAnsiTheme="minorHAnsi" w:cstheme="minorHAnsi"/>
          <w:color w:val="000000"/>
        </w:rPr>
        <w:t>sponsibilities</w:t>
      </w:r>
    </w:p>
    <w:p w14:paraId="7B23697F" w14:textId="79DB5515" w:rsidR="00217DFE" w:rsidRPr="000A0DE7" w:rsidRDefault="00F03BC2" w:rsidP="00743A34">
      <w:pPr>
        <w:shd w:val="clear" w:color="auto" w:fill="FFFFFF"/>
        <w:spacing w:after="0" w:line="240" w:lineRule="auto"/>
        <w:ind w:left="720"/>
        <w:rPr>
          <w:rFonts w:asciiTheme="minorHAnsi" w:eastAsia="Times New Roman" w:hAnsiTheme="minorHAnsi" w:cstheme="minorHAnsi"/>
          <w:color w:val="000000"/>
        </w:rPr>
      </w:pPr>
      <w:r w:rsidRPr="000A0DE7">
        <w:rPr>
          <w:rFonts w:asciiTheme="minorHAnsi" w:eastAsia="Times New Roman" w:hAnsiTheme="minorHAnsi" w:cstheme="minorHAnsi"/>
          <w:b/>
          <w:color w:val="000000"/>
        </w:rPr>
        <w:t>Component 4e</w:t>
      </w:r>
      <w:r w:rsidRPr="000A0DE7">
        <w:rPr>
          <w:rFonts w:asciiTheme="minorHAnsi" w:eastAsia="Times New Roman" w:hAnsiTheme="minorHAnsi" w:cstheme="minorHAnsi"/>
          <w:color w:val="000000"/>
        </w:rPr>
        <w:t xml:space="preserve">: </w:t>
      </w:r>
      <w:r w:rsidR="000A0DE7" w:rsidRPr="000A0DE7">
        <w:rPr>
          <w:rFonts w:asciiTheme="minorHAnsi" w:eastAsia="Times New Roman" w:hAnsiTheme="minorHAnsi" w:cstheme="minorHAnsi"/>
          <w:color w:val="000000"/>
        </w:rPr>
        <w:t>Engaging in</w:t>
      </w:r>
      <w:r w:rsidRPr="000A0DE7">
        <w:rPr>
          <w:rFonts w:asciiTheme="minorHAnsi" w:eastAsia="Times New Roman" w:hAnsiTheme="minorHAnsi" w:cstheme="minorHAnsi"/>
          <w:color w:val="000000"/>
        </w:rPr>
        <w:t xml:space="preserve"> Professional Development </w:t>
      </w:r>
    </w:p>
    <w:p w14:paraId="504F230E" w14:textId="77777777" w:rsidR="00743A34" w:rsidRDefault="00743A34" w:rsidP="00743A34">
      <w:pPr>
        <w:spacing w:after="0" w:line="240" w:lineRule="auto"/>
        <w:ind w:right="-43"/>
        <w:rPr>
          <w:rFonts w:asciiTheme="minorHAnsi" w:hAnsiTheme="minorHAnsi" w:cstheme="minorHAnsi"/>
          <w:b/>
        </w:rPr>
      </w:pPr>
    </w:p>
    <w:p w14:paraId="18931F7B" w14:textId="2F9C070A" w:rsidR="00D3315C" w:rsidRPr="000A0DE7" w:rsidRDefault="00FA261D" w:rsidP="00743A34">
      <w:pPr>
        <w:spacing w:after="0" w:line="240" w:lineRule="auto"/>
        <w:ind w:right="-43"/>
        <w:rPr>
          <w:rFonts w:asciiTheme="minorHAnsi" w:hAnsiTheme="minorHAnsi" w:cstheme="minorHAnsi"/>
        </w:rPr>
      </w:pPr>
      <w:r w:rsidRPr="000A0DE7">
        <w:rPr>
          <w:rFonts w:asciiTheme="minorHAnsi" w:hAnsiTheme="minorHAnsi" w:cstheme="minorHAnsi"/>
          <w:b/>
        </w:rPr>
        <w:t>Growth</w:t>
      </w:r>
      <w:r w:rsidR="00D3315C" w:rsidRPr="000A0DE7">
        <w:rPr>
          <w:rFonts w:asciiTheme="minorHAnsi" w:hAnsiTheme="minorHAnsi" w:cstheme="minorHAnsi"/>
          <w:b/>
        </w:rPr>
        <w:t xml:space="preserve"> Goal</w:t>
      </w:r>
      <w:r w:rsidR="00F03BC2" w:rsidRPr="000A0DE7">
        <w:rPr>
          <w:rFonts w:asciiTheme="minorHAnsi" w:hAnsiTheme="minorHAnsi" w:cstheme="minorHAnsi"/>
          <w:b/>
        </w:rPr>
        <w:t>:</w:t>
      </w:r>
      <w:r w:rsidR="00F03BC2" w:rsidRPr="000A0DE7">
        <w:rPr>
          <w:rFonts w:asciiTheme="minorHAnsi" w:hAnsiTheme="minorHAnsi" w:cstheme="minorHAnsi"/>
        </w:rPr>
        <w:t xml:space="preserve"> A learning goal for the </w:t>
      </w:r>
      <w:r w:rsidR="00743A34" w:rsidRPr="000A0DE7">
        <w:rPr>
          <w:rFonts w:asciiTheme="minorHAnsi" w:hAnsiTheme="minorHAnsi" w:cstheme="minorHAnsi"/>
        </w:rPr>
        <w:t xml:space="preserve">guidance counselor </w:t>
      </w:r>
      <w:r w:rsidR="00F03BC2" w:rsidRPr="000A0DE7">
        <w:rPr>
          <w:rFonts w:asciiTheme="minorHAnsi" w:hAnsiTheme="minorHAnsi" w:cstheme="minorHAnsi"/>
        </w:rPr>
        <w:t xml:space="preserve">that addresses an area of growth or improvement informed by data, student needs, previous </w:t>
      </w:r>
      <w:r w:rsidR="00355302" w:rsidRPr="000A0DE7">
        <w:rPr>
          <w:rFonts w:asciiTheme="minorHAnsi" w:hAnsiTheme="minorHAnsi" w:cstheme="minorHAnsi"/>
        </w:rPr>
        <w:t>e</w:t>
      </w:r>
      <w:r w:rsidR="00F03BC2" w:rsidRPr="000A0DE7">
        <w:rPr>
          <w:rFonts w:asciiTheme="minorHAnsi" w:hAnsiTheme="minorHAnsi" w:cstheme="minorHAnsi"/>
        </w:rPr>
        <w:t>valuation results, and</w:t>
      </w:r>
      <w:r w:rsidR="00217DFE" w:rsidRPr="000A0DE7">
        <w:rPr>
          <w:rFonts w:asciiTheme="minorHAnsi" w:hAnsiTheme="minorHAnsi" w:cstheme="minorHAnsi"/>
        </w:rPr>
        <w:t>/or</w:t>
      </w:r>
      <w:r w:rsidR="00F03BC2" w:rsidRPr="000A0DE7">
        <w:rPr>
          <w:rFonts w:asciiTheme="minorHAnsi" w:hAnsiTheme="minorHAnsi" w:cstheme="minorHAnsi"/>
        </w:rPr>
        <w:t xml:space="preserve"> self-reflection.</w:t>
      </w:r>
    </w:p>
    <w:p w14:paraId="3C7EEA78" w14:textId="77777777" w:rsidR="00DA63CD" w:rsidRPr="000A0DE7" w:rsidRDefault="00DA63CD" w:rsidP="00743A34">
      <w:pPr>
        <w:spacing w:after="0" w:line="240" w:lineRule="auto"/>
        <w:ind w:right="-43"/>
        <w:rPr>
          <w:rFonts w:asciiTheme="minorHAnsi" w:hAnsiTheme="minorHAnsi" w:cstheme="minorHAnsi"/>
        </w:rPr>
      </w:pPr>
    </w:p>
    <w:p w14:paraId="394B520C" w14:textId="77777777" w:rsidR="00DA63CD" w:rsidRPr="000A0DE7" w:rsidRDefault="00DA63CD" w:rsidP="00743A34">
      <w:pPr>
        <w:spacing w:after="0" w:line="240" w:lineRule="auto"/>
        <w:rPr>
          <w:rFonts w:asciiTheme="minorHAnsi" w:hAnsiTheme="minorHAnsi"/>
          <w:b/>
          <w:iCs/>
          <w:color w:val="000000" w:themeColor="text1"/>
        </w:rPr>
      </w:pPr>
      <w:r w:rsidRPr="000A0DE7">
        <w:rPr>
          <w:rFonts w:asciiTheme="minorHAnsi" w:hAnsiTheme="minorHAnsi"/>
          <w:b/>
          <w:iCs/>
          <w:color w:val="000000" w:themeColor="text1"/>
        </w:rPr>
        <w:t>Framing the Goal</w:t>
      </w:r>
    </w:p>
    <w:p w14:paraId="6BF5CAEB" w14:textId="4E6575A0" w:rsidR="00DA63CD" w:rsidRPr="000A0DE7" w:rsidRDefault="00DA63CD" w:rsidP="00743A34">
      <w:pPr>
        <w:spacing w:after="0" w:line="240" w:lineRule="auto"/>
        <w:rPr>
          <w:rFonts w:asciiTheme="minorHAnsi" w:hAnsiTheme="minorHAnsi"/>
          <w:iCs/>
        </w:rPr>
      </w:pPr>
      <w:r w:rsidRPr="000A0DE7">
        <w:rPr>
          <w:rFonts w:asciiTheme="minorHAnsi" w:hAnsiTheme="minorHAnsi"/>
          <w:iCs/>
          <w:color w:val="000000" w:themeColor="text1"/>
        </w:rPr>
        <w:t xml:space="preserve">I will improve my ability to </w:t>
      </w:r>
      <w:r w:rsidRPr="000A0DE7">
        <w:rPr>
          <w:rFonts w:asciiTheme="minorHAnsi" w:hAnsiTheme="minorHAnsi"/>
          <w:iCs/>
          <w:color w:val="FF0000"/>
        </w:rPr>
        <w:t>(state the practice I want to improve)</w:t>
      </w:r>
      <w:r w:rsidRPr="000A0DE7">
        <w:rPr>
          <w:rFonts w:asciiTheme="minorHAnsi" w:hAnsiTheme="minorHAnsi"/>
          <w:iCs/>
          <w:color w:val="000000" w:themeColor="text1"/>
        </w:rPr>
        <w:t xml:space="preserve"> by </w:t>
      </w:r>
      <w:r w:rsidRPr="000A0DE7">
        <w:rPr>
          <w:rFonts w:asciiTheme="minorHAnsi" w:hAnsiTheme="minorHAnsi"/>
          <w:iCs/>
          <w:color w:val="FF0000"/>
        </w:rPr>
        <w:t>(state the learning)</w:t>
      </w:r>
      <w:r w:rsidRPr="000A0DE7">
        <w:rPr>
          <w:rFonts w:asciiTheme="minorHAnsi" w:hAnsiTheme="minorHAnsi"/>
          <w:iCs/>
          <w:color w:val="0070C0"/>
        </w:rPr>
        <w:t>,</w:t>
      </w:r>
      <w:r w:rsidRPr="000A0DE7">
        <w:rPr>
          <w:rFonts w:asciiTheme="minorHAnsi" w:hAnsiTheme="minorHAnsi"/>
          <w:iCs/>
          <w:color w:val="FF0000"/>
        </w:rPr>
        <w:t xml:space="preserve"> (state</w:t>
      </w:r>
      <w:r w:rsidRPr="000A0DE7">
        <w:rPr>
          <w:rFonts w:asciiTheme="minorHAnsi" w:hAnsiTheme="minorHAnsi"/>
          <w:iCs/>
          <w:color w:val="0070C0"/>
        </w:rPr>
        <w:t xml:space="preserve"> </w:t>
      </w:r>
      <w:r w:rsidRPr="000A0DE7">
        <w:rPr>
          <w:rFonts w:asciiTheme="minorHAnsi" w:hAnsiTheme="minorHAnsi"/>
          <w:iCs/>
          <w:color w:val="FF0000"/>
        </w:rPr>
        <w:t>how and when I will do this)</w:t>
      </w:r>
      <w:r w:rsidRPr="000A0DE7">
        <w:rPr>
          <w:rFonts w:asciiTheme="minorHAnsi" w:hAnsiTheme="minorHAnsi"/>
          <w:iCs/>
          <w:color w:val="0070C0"/>
        </w:rPr>
        <w:t xml:space="preserve"> </w:t>
      </w:r>
      <w:r w:rsidRPr="000A0DE7">
        <w:rPr>
          <w:rFonts w:asciiTheme="minorHAnsi" w:hAnsiTheme="minorHAnsi"/>
          <w:iCs/>
        </w:rPr>
        <w:t>and</w:t>
      </w:r>
      <w:r w:rsidRPr="000A0DE7">
        <w:rPr>
          <w:rFonts w:asciiTheme="minorHAnsi" w:hAnsiTheme="minorHAnsi"/>
          <w:iCs/>
          <w:color w:val="0070C0"/>
        </w:rPr>
        <w:t xml:space="preserve"> </w:t>
      </w:r>
      <w:r w:rsidRPr="000A0DE7">
        <w:rPr>
          <w:rFonts w:asciiTheme="minorHAnsi" w:hAnsiTheme="minorHAnsi"/>
          <w:iCs/>
          <w:color w:val="FF0000"/>
        </w:rPr>
        <w:t>(how and when I will apply the learning)</w:t>
      </w:r>
      <w:r w:rsidRPr="000A0DE7">
        <w:rPr>
          <w:rFonts w:asciiTheme="minorHAnsi" w:hAnsiTheme="minorHAnsi"/>
          <w:iCs/>
        </w:rPr>
        <w:t>.</w:t>
      </w:r>
    </w:p>
    <w:p w14:paraId="5F2B6C5A" w14:textId="77777777" w:rsidR="00F03BC2" w:rsidRPr="000A0DE7" w:rsidRDefault="00F03BC2" w:rsidP="00743A34">
      <w:pPr>
        <w:spacing w:after="0" w:line="240" w:lineRule="auto"/>
        <w:ind w:right="-43"/>
        <w:rPr>
          <w:rFonts w:asciiTheme="minorHAnsi" w:hAnsiTheme="minorHAnsi" w:cstheme="minorHAnsi"/>
        </w:rPr>
      </w:pPr>
    </w:p>
    <w:p w14:paraId="1FE89B27" w14:textId="4D8E8E29" w:rsidR="00D3315C" w:rsidRPr="000A0DE7" w:rsidRDefault="00D3315C" w:rsidP="00743A34">
      <w:pPr>
        <w:spacing w:after="0" w:line="240" w:lineRule="auto"/>
        <w:ind w:right="-43"/>
        <w:rPr>
          <w:rFonts w:asciiTheme="minorHAnsi" w:hAnsiTheme="minorHAnsi" w:cstheme="minorHAnsi"/>
        </w:rPr>
      </w:pPr>
      <w:r w:rsidRPr="000A0DE7">
        <w:rPr>
          <w:rFonts w:asciiTheme="minorHAnsi" w:hAnsiTheme="minorHAnsi" w:cstheme="minorHAnsi"/>
          <w:b/>
        </w:rPr>
        <w:t>Goal Statement</w:t>
      </w:r>
      <w:r w:rsidR="004C4375" w:rsidRPr="000A0DE7">
        <w:rPr>
          <w:rFonts w:asciiTheme="minorHAnsi" w:hAnsiTheme="minorHAnsi" w:cstheme="minorHAnsi"/>
        </w:rPr>
        <w:t xml:space="preserve"> (SMART Goal)</w:t>
      </w:r>
    </w:p>
    <w:tbl>
      <w:tblPr>
        <w:tblStyle w:val="TableGrid"/>
        <w:tblW w:w="13680" w:type="dxa"/>
        <w:tblInd w:w="108" w:type="dxa"/>
        <w:tblLook w:val="04A0" w:firstRow="1" w:lastRow="0" w:firstColumn="1" w:lastColumn="0" w:noHBand="0" w:noVBand="1"/>
      </w:tblPr>
      <w:tblGrid>
        <w:gridCol w:w="13680"/>
      </w:tblGrid>
      <w:tr w:rsidR="00D3315C" w:rsidRPr="000A0DE7" w14:paraId="2809CEFB" w14:textId="77777777" w:rsidTr="00743A34">
        <w:trPr>
          <w:trHeight w:val="451"/>
        </w:trPr>
        <w:tc>
          <w:tcPr>
            <w:tcW w:w="13680" w:type="dxa"/>
          </w:tcPr>
          <w:p w14:paraId="56662798" w14:textId="77777777" w:rsidR="00D3315C" w:rsidRPr="000A0DE7" w:rsidRDefault="00D3315C" w:rsidP="00743A34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</w:tc>
      </w:tr>
    </w:tbl>
    <w:p w14:paraId="1B564814" w14:textId="77777777" w:rsidR="00D3315C" w:rsidRPr="000A0DE7" w:rsidRDefault="00D3315C" w:rsidP="00743A34">
      <w:pPr>
        <w:spacing w:after="0" w:line="240" w:lineRule="auto"/>
        <w:ind w:right="-43"/>
        <w:rPr>
          <w:rFonts w:asciiTheme="minorHAnsi" w:hAnsiTheme="minorHAnsi" w:cstheme="minorHAnsi"/>
          <w:b/>
        </w:rPr>
      </w:pPr>
    </w:p>
    <w:p w14:paraId="5817F963" w14:textId="77777777" w:rsidR="00D3315C" w:rsidRPr="000A0DE7" w:rsidRDefault="00D3315C" w:rsidP="00743A34">
      <w:pPr>
        <w:spacing w:after="0" w:line="240" w:lineRule="auto"/>
        <w:rPr>
          <w:rFonts w:asciiTheme="minorHAnsi" w:hAnsiTheme="minorHAnsi" w:cstheme="minorHAnsi"/>
        </w:rPr>
      </w:pPr>
      <w:r w:rsidRPr="000A0DE7">
        <w:rPr>
          <w:rFonts w:asciiTheme="minorHAnsi" w:hAnsiTheme="minorHAnsi" w:cstheme="minorHAnsi"/>
          <w:b/>
        </w:rPr>
        <w:t xml:space="preserve">Rationale: </w:t>
      </w:r>
      <w:r w:rsidRPr="000A0DE7">
        <w:rPr>
          <w:rFonts w:asciiTheme="minorHAnsi" w:hAnsiTheme="minorHAnsi" w:cstheme="minorHAnsi"/>
        </w:rPr>
        <w:t xml:space="preserve">Why was this goal chosen? </w:t>
      </w:r>
    </w:p>
    <w:tbl>
      <w:tblPr>
        <w:tblStyle w:val="TableGrid"/>
        <w:tblW w:w="13680" w:type="dxa"/>
        <w:tblInd w:w="108" w:type="dxa"/>
        <w:tblLook w:val="04A0" w:firstRow="1" w:lastRow="0" w:firstColumn="1" w:lastColumn="0" w:noHBand="0" w:noVBand="1"/>
      </w:tblPr>
      <w:tblGrid>
        <w:gridCol w:w="13680"/>
      </w:tblGrid>
      <w:tr w:rsidR="00D3315C" w:rsidRPr="000A0DE7" w14:paraId="290F143F" w14:textId="77777777" w:rsidTr="004C4115">
        <w:tc>
          <w:tcPr>
            <w:tcW w:w="13680" w:type="dxa"/>
          </w:tcPr>
          <w:p w14:paraId="2AC727CD" w14:textId="77777777" w:rsidR="00D3315C" w:rsidRPr="000A0DE7" w:rsidRDefault="00D3315C" w:rsidP="00743A34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354EBF56" w14:textId="77777777" w:rsidR="00D3315C" w:rsidRPr="000A0DE7" w:rsidRDefault="00D3315C" w:rsidP="00743A34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57DE3F1D" w14:textId="77777777" w:rsidR="00217DFE" w:rsidRPr="000A0DE7" w:rsidRDefault="00217DFE" w:rsidP="00743A34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color w:val="000000"/>
        </w:rPr>
      </w:pPr>
    </w:p>
    <w:p w14:paraId="04281B99" w14:textId="77777777" w:rsidR="00D3315C" w:rsidRPr="000A0DE7" w:rsidRDefault="00D3315C" w:rsidP="00743A34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color w:val="000000"/>
        </w:rPr>
      </w:pPr>
      <w:r w:rsidRPr="000A0DE7">
        <w:rPr>
          <w:rFonts w:asciiTheme="minorHAnsi" w:eastAsia="Times New Roman" w:hAnsiTheme="minorHAnsi" w:cstheme="minorHAnsi"/>
          <w:color w:val="000000"/>
        </w:rPr>
        <w:t xml:space="preserve">How will I know that I am making </w:t>
      </w:r>
      <w:r w:rsidRPr="000A0DE7">
        <w:rPr>
          <w:rFonts w:asciiTheme="minorHAnsi" w:eastAsia="Times New Roman" w:hAnsiTheme="minorHAnsi" w:cstheme="minorHAnsi"/>
          <w:b/>
          <w:color w:val="000000"/>
        </w:rPr>
        <w:t>progress</w:t>
      </w:r>
      <w:r w:rsidRPr="000A0DE7">
        <w:rPr>
          <w:rFonts w:asciiTheme="minorHAnsi" w:eastAsia="Times New Roman" w:hAnsiTheme="minorHAnsi" w:cstheme="minorHAnsi"/>
          <w:color w:val="000000"/>
        </w:rPr>
        <w:t xml:space="preserve"> and achieving my goal? 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644"/>
      </w:tblGrid>
      <w:tr w:rsidR="00D3315C" w:rsidRPr="000A0DE7" w14:paraId="6B86A74D" w14:textId="77777777" w:rsidTr="00355302">
        <w:tc>
          <w:tcPr>
            <w:tcW w:w="13644" w:type="dxa"/>
          </w:tcPr>
          <w:p w14:paraId="11B76AD1" w14:textId="77777777" w:rsidR="00D3315C" w:rsidRPr="000A0DE7" w:rsidRDefault="00D3315C" w:rsidP="00743A34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44898A2D" w14:textId="77777777" w:rsidR="00D3315C" w:rsidRPr="000A0DE7" w:rsidRDefault="00D3315C" w:rsidP="00743A34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27CD35B4" w14:textId="77777777" w:rsidR="00D3315C" w:rsidRPr="000A0DE7" w:rsidRDefault="00D3315C" w:rsidP="00743A34">
      <w:pPr>
        <w:spacing w:after="0" w:line="240" w:lineRule="auto"/>
        <w:rPr>
          <w:rFonts w:asciiTheme="minorHAnsi" w:hAnsiTheme="minorHAnsi" w:cstheme="minorHAnsi"/>
          <w:b/>
        </w:rPr>
      </w:pPr>
    </w:p>
    <w:p w14:paraId="0691F045" w14:textId="77777777" w:rsidR="00D3315C" w:rsidRPr="000A0DE7" w:rsidRDefault="00D3315C" w:rsidP="00743A34">
      <w:pPr>
        <w:spacing w:after="0" w:line="240" w:lineRule="auto"/>
        <w:rPr>
          <w:rFonts w:asciiTheme="minorHAnsi" w:hAnsiTheme="minorHAnsi" w:cstheme="minorHAnsi"/>
          <w:color w:val="000000"/>
          <w:shd w:val="clear" w:color="auto" w:fill="FFFFFF"/>
        </w:rPr>
      </w:pPr>
      <w:r w:rsidRPr="000A0DE7">
        <w:rPr>
          <w:rFonts w:asciiTheme="minorHAnsi" w:hAnsiTheme="minorHAnsi" w:cstheme="minorHAnsi"/>
          <w:color w:val="000000"/>
          <w:shd w:val="clear" w:color="auto" w:fill="FFFFFF"/>
        </w:rPr>
        <w:t xml:space="preserve">What </w:t>
      </w:r>
      <w:r w:rsidRPr="000A0DE7">
        <w:rPr>
          <w:rFonts w:asciiTheme="minorHAnsi" w:hAnsiTheme="minorHAnsi" w:cstheme="minorHAnsi"/>
          <w:b/>
          <w:color w:val="000000"/>
          <w:shd w:val="clear" w:color="auto" w:fill="FFFFFF"/>
        </w:rPr>
        <w:t>supports</w:t>
      </w:r>
      <w:r w:rsidRPr="000A0DE7">
        <w:rPr>
          <w:rFonts w:asciiTheme="minorHAnsi" w:hAnsiTheme="minorHAnsi" w:cstheme="minorHAnsi"/>
          <w:color w:val="000000"/>
          <w:shd w:val="clear" w:color="auto" w:fill="FFFFFF"/>
        </w:rPr>
        <w:t xml:space="preserve"> might I need to complete the activity and achieve my goal? 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644"/>
      </w:tblGrid>
      <w:tr w:rsidR="00D3315C" w:rsidRPr="000A0DE7" w14:paraId="5860576C" w14:textId="77777777" w:rsidTr="00355302">
        <w:tc>
          <w:tcPr>
            <w:tcW w:w="13644" w:type="dxa"/>
          </w:tcPr>
          <w:p w14:paraId="27BB2B2F" w14:textId="77777777" w:rsidR="00D3315C" w:rsidRPr="000A0DE7" w:rsidRDefault="00D3315C" w:rsidP="00743A34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527472AE" w14:textId="77777777" w:rsidR="00D3315C" w:rsidRPr="000A0DE7" w:rsidRDefault="00D3315C" w:rsidP="00743A34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0306BEC0" w14:textId="77777777" w:rsidR="00D3315C" w:rsidRDefault="00D3315C" w:rsidP="00743A34">
      <w:pPr>
        <w:shd w:val="clear" w:color="auto" w:fill="FFFFFF"/>
        <w:spacing w:after="0" w:line="240" w:lineRule="auto"/>
        <w:rPr>
          <w:rFonts w:asciiTheme="minorHAnsi" w:hAnsiTheme="minorHAnsi" w:cstheme="minorHAnsi"/>
          <w:b/>
        </w:rPr>
      </w:pPr>
    </w:p>
    <w:p w14:paraId="4E851C12" w14:textId="681A052F" w:rsidR="00743A34" w:rsidRPr="00743A34" w:rsidRDefault="00743A34" w:rsidP="008231F4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/>
        </w:rPr>
      </w:pPr>
      <w:r w:rsidRPr="00743A34">
        <w:rPr>
          <w:rFonts w:asciiTheme="minorHAnsi" w:hAnsiTheme="minorHAnsi" w:cstheme="minorHAnsi"/>
          <w:b/>
        </w:rPr>
        <w:t>Collaborative Goal:</w:t>
      </w:r>
      <w:r w:rsidRPr="00743A34">
        <w:rPr>
          <w:rFonts w:asciiTheme="minorHAnsi" w:hAnsiTheme="minorHAnsi" w:cstheme="minorHAnsi"/>
        </w:rPr>
        <w:t xml:space="preserve"> A goal </w:t>
      </w:r>
      <w:r w:rsidRPr="00743A34">
        <w:rPr>
          <w:rFonts w:asciiTheme="minorHAnsi" w:hAnsiTheme="minorHAnsi"/>
        </w:rPr>
        <w:t xml:space="preserve">written by a team of professionals collaborating </w:t>
      </w:r>
      <w:r>
        <w:rPr>
          <w:rFonts w:asciiTheme="minorHAnsi" w:hAnsiTheme="minorHAnsi"/>
        </w:rPr>
        <w:t>around</w:t>
      </w:r>
      <w:r w:rsidRPr="00743A34">
        <w:rPr>
          <w:rFonts w:asciiTheme="minorHAnsi" w:hAnsiTheme="minorHAnsi"/>
        </w:rPr>
        <w:t xml:space="preserve"> a common area for</w:t>
      </w:r>
      <w:r>
        <w:rPr>
          <w:rFonts w:asciiTheme="minorHAnsi" w:hAnsiTheme="minorHAnsi"/>
        </w:rPr>
        <w:t xml:space="preserve"> professional learning. Guidance c</w:t>
      </w:r>
      <w:r w:rsidRPr="00743A34">
        <w:rPr>
          <w:rFonts w:asciiTheme="minorHAnsi" w:hAnsiTheme="minorHAnsi"/>
        </w:rPr>
        <w:t xml:space="preserve">ounselors may wish to collaborate with other counselors at their school or across schools. They may also collaborate with teachers or teacher teams to address a common need. </w:t>
      </w:r>
      <w:r>
        <w:rPr>
          <w:rFonts w:asciiTheme="minorHAnsi" w:hAnsiTheme="minorHAnsi"/>
        </w:rPr>
        <w:t>Although t</w:t>
      </w:r>
      <w:r w:rsidRPr="00743A34">
        <w:rPr>
          <w:rFonts w:asciiTheme="minorHAnsi" w:hAnsiTheme="minorHAnsi"/>
        </w:rPr>
        <w:t xml:space="preserve">he goal </w:t>
      </w:r>
      <w:r>
        <w:rPr>
          <w:rFonts w:asciiTheme="minorHAnsi" w:hAnsiTheme="minorHAnsi"/>
        </w:rPr>
        <w:t xml:space="preserve">is </w:t>
      </w:r>
      <w:r w:rsidRPr="00743A34">
        <w:rPr>
          <w:rFonts w:asciiTheme="minorHAnsi" w:hAnsiTheme="minorHAnsi"/>
        </w:rPr>
        <w:t>the same for all of the team members</w:t>
      </w:r>
      <w:r>
        <w:rPr>
          <w:rFonts w:asciiTheme="minorHAnsi" w:hAnsiTheme="minorHAnsi"/>
        </w:rPr>
        <w:t xml:space="preserve"> and they </w:t>
      </w:r>
      <w:r w:rsidRPr="00743A34">
        <w:rPr>
          <w:rFonts w:asciiTheme="minorHAnsi" w:hAnsiTheme="minorHAnsi"/>
        </w:rPr>
        <w:t xml:space="preserve">work together on learning </w:t>
      </w:r>
      <w:r w:rsidR="008231F4">
        <w:rPr>
          <w:rFonts w:asciiTheme="minorHAnsi" w:hAnsiTheme="minorHAnsi"/>
        </w:rPr>
        <w:t>to improving practice, e</w:t>
      </w:r>
      <w:r w:rsidRPr="00743A34">
        <w:rPr>
          <w:rFonts w:asciiTheme="minorHAnsi" w:hAnsiTheme="minorHAnsi"/>
        </w:rPr>
        <w:t>ach member of the team is responsible for completing learning activities, implementing new skills and</w:t>
      </w:r>
      <w:r w:rsidR="008231F4">
        <w:rPr>
          <w:rFonts w:asciiTheme="minorHAnsi" w:hAnsiTheme="minorHAnsi"/>
        </w:rPr>
        <w:t xml:space="preserve"> knowledge,</w:t>
      </w:r>
      <w:r w:rsidRPr="00743A34">
        <w:rPr>
          <w:rFonts w:asciiTheme="minorHAnsi" w:hAnsiTheme="minorHAnsi"/>
        </w:rPr>
        <w:t xml:space="preserve"> and reflecting on the impact. </w:t>
      </w:r>
    </w:p>
    <w:p w14:paraId="52173BF6" w14:textId="77777777" w:rsidR="00743A34" w:rsidRDefault="00743A34" w:rsidP="00743A34">
      <w:pPr>
        <w:spacing w:after="0" w:line="240" w:lineRule="auto"/>
        <w:rPr>
          <w:rFonts w:asciiTheme="minorHAnsi" w:hAnsiTheme="minorHAnsi"/>
          <w:b/>
          <w:iCs/>
          <w:color w:val="000000" w:themeColor="text1"/>
        </w:rPr>
      </w:pPr>
      <w:bookmarkStart w:id="0" w:name="_GoBack"/>
      <w:bookmarkEnd w:id="0"/>
    </w:p>
    <w:p w14:paraId="2B715EC2" w14:textId="77777777" w:rsidR="00743A34" w:rsidRPr="00743A34" w:rsidRDefault="00743A34" w:rsidP="00743A34">
      <w:pPr>
        <w:spacing w:after="0" w:line="240" w:lineRule="auto"/>
        <w:rPr>
          <w:rFonts w:asciiTheme="minorHAnsi" w:hAnsiTheme="minorHAnsi"/>
          <w:b/>
          <w:iCs/>
          <w:color w:val="000000" w:themeColor="text1"/>
        </w:rPr>
      </w:pPr>
      <w:r w:rsidRPr="00743A34">
        <w:rPr>
          <w:rFonts w:asciiTheme="minorHAnsi" w:hAnsiTheme="minorHAnsi"/>
          <w:b/>
          <w:iCs/>
          <w:color w:val="000000" w:themeColor="text1"/>
        </w:rPr>
        <w:t>Framing the Goal</w:t>
      </w:r>
    </w:p>
    <w:p w14:paraId="1FFE7F0B" w14:textId="6DAE2A41" w:rsidR="00743A34" w:rsidRPr="00743A34" w:rsidRDefault="00743A34" w:rsidP="00743A34">
      <w:pPr>
        <w:spacing w:after="0" w:line="240" w:lineRule="auto"/>
        <w:rPr>
          <w:rFonts w:asciiTheme="minorHAnsi" w:hAnsiTheme="minorHAnsi"/>
          <w:iCs/>
        </w:rPr>
      </w:pPr>
      <w:r w:rsidRPr="00743A34">
        <w:rPr>
          <w:rFonts w:asciiTheme="minorHAnsi" w:hAnsiTheme="minorHAnsi"/>
          <w:iCs/>
          <w:color w:val="000000" w:themeColor="text1"/>
        </w:rPr>
        <w:t xml:space="preserve">I will </w:t>
      </w:r>
      <w:r>
        <w:rPr>
          <w:rFonts w:asciiTheme="minorHAnsi" w:hAnsiTheme="minorHAnsi"/>
          <w:iCs/>
          <w:color w:val="000000" w:themeColor="text1"/>
        </w:rPr>
        <w:t xml:space="preserve">collaborate with </w:t>
      </w:r>
      <w:r>
        <w:rPr>
          <w:rFonts w:asciiTheme="minorHAnsi" w:hAnsiTheme="minorHAnsi"/>
          <w:iCs/>
          <w:color w:val="FF0000"/>
        </w:rPr>
        <w:t xml:space="preserve">(identify colleagues) </w:t>
      </w:r>
      <w:r w:rsidR="00DD06F8" w:rsidRPr="00DD06F8">
        <w:rPr>
          <w:rFonts w:asciiTheme="minorHAnsi" w:hAnsiTheme="minorHAnsi"/>
          <w:iCs/>
        </w:rPr>
        <w:t>to</w:t>
      </w:r>
      <w:r w:rsidR="00DD06F8">
        <w:rPr>
          <w:rFonts w:asciiTheme="minorHAnsi" w:hAnsiTheme="minorHAnsi"/>
          <w:iCs/>
          <w:color w:val="FF0000"/>
        </w:rPr>
        <w:t xml:space="preserve"> </w:t>
      </w:r>
      <w:r w:rsidRPr="00743A34">
        <w:rPr>
          <w:rFonts w:asciiTheme="minorHAnsi" w:hAnsiTheme="minorHAnsi"/>
          <w:iCs/>
          <w:color w:val="000000" w:themeColor="text1"/>
        </w:rPr>
        <w:t xml:space="preserve">improve my ability to </w:t>
      </w:r>
      <w:r w:rsidRPr="00743A34">
        <w:rPr>
          <w:rFonts w:asciiTheme="minorHAnsi" w:hAnsiTheme="minorHAnsi"/>
          <w:iCs/>
          <w:color w:val="FF0000"/>
        </w:rPr>
        <w:t>(state the practice I want to improve)</w:t>
      </w:r>
      <w:r w:rsidRPr="00743A34">
        <w:rPr>
          <w:rFonts w:asciiTheme="minorHAnsi" w:hAnsiTheme="minorHAnsi"/>
          <w:iCs/>
          <w:color w:val="000000" w:themeColor="text1"/>
        </w:rPr>
        <w:t xml:space="preserve"> by </w:t>
      </w:r>
      <w:r w:rsidRPr="00743A34">
        <w:rPr>
          <w:rFonts w:asciiTheme="minorHAnsi" w:hAnsiTheme="minorHAnsi"/>
          <w:iCs/>
          <w:color w:val="FF0000"/>
        </w:rPr>
        <w:t>(state the learning)</w:t>
      </w:r>
      <w:r w:rsidRPr="00743A34">
        <w:rPr>
          <w:rFonts w:asciiTheme="minorHAnsi" w:hAnsiTheme="minorHAnsi"/>
          <w:iCs/>
          <w:color w:val="0070C0"/>
        </w:rPr>
        <w:t>,</w:t>
      </w:r>
      <w:r w:rsidRPr="00743A34">
        <w:rPr>
          <w:rFonts w:asciiTheme="minorHAnsi" w:hAnsiTheme="minorHAnsi"/>
          <w:iCs/>
          <w:color w:val="FF0000"/>
        </w:rPr>
        <w:t xml:space="preserve"> (state</w:t>
      </w:r>
      <w:r w:rsidRPr="00743A34">
        <w:rPr>
          <w:rFonts w:asciiTheme="minorHAnsi" w:hAnsiTheme="minorHAnsi"/>
          <w:iCs/>
          <w:color w:val="0070C0"/>
        </w:rPr>
        <w:t xml:space="preserve"> </w:t>
      </w:r>
      <w:r w:rsidRPr="00743A34">
        <w:rPr>
          <w:rFonts w:asciiTheme="minorHAnsi" w:hAnsiTheme="minorHAnsi"/>
          <w:iCs/>
          <w:color w:val="FF0000"/>
        </w:rPr>
        <w:t>how and when I will do this)</w:t>
      </w:r>
      <w:r w:rsidRPr="00743A34">
        <w:rPr>
          <w:rFonts w:asciiTheme="minorHAnsi" w:hAnsiTheme="minorHAnsi"/>
          <w:iCs/>
          <w:color w:val="0070C0"/>
        </w:rPr>
        <w:t xml:space="preserve"> </w:t>
      </w:r>
      <w:r w:rsidRPr="00743A34">
        <w:rPr>
          <w:rFonts w:asciiTheme="minorHAnsi" w:hAnsiTheme="minorHAnsi"/>
          <w:iCs/>
        </w:rPr>
        <w:t>and</w:t>
      </w:r>
      <w:r w:rsidRPr="00743A34">
        <w:rPr>
          <w:rFonts w:asciiTheme="minorHAnsi" w:hAnsiTheme="minorHAnsi"/>
          <w:iCs/>
          <w:color w:val="0070C0"/>
        </w:rPr>
        <w:t xml:space="preserve"> </w:t>
      </w:r>
      <w:r w:rsidRPr="00743A34">
        <w:rPr>
          <w:rFonts w:asciiTheme="minorHAnsi" w:hAnsiTheme="minorHAnsi"/>
          <w:iCs/>
          <w:color w:val="FF0000"/>
        </w:rPr>
        <w:t>(how and when I will apply the learning)</w:t>
      </w:r>
      <w:r w:rsidRPr="00743A34">
        <w:rPr>
          <w:rFonts w:asciiTheme="minorHAnsi" w:hAnsiTheme="minorHAnsi"/>
          <w:iCs/>
        </w:rPr>
        <w:t>.</w:t>
      </w:r>
    </w:p>
    <w:p w14:paraId="5EFA04CF" w14:textId="77777777" w:rsidR="00353372" w:rsidRDefault="00353372" w:rsidP="00743A34">
      <w:pPr>
        <w:spacing w:after="0" w:line="240" w:lineRule="auto"/>
        <w:ind w:right="-43"/>
        <w:rPr>
          <w:rFonts w:asciiTheme="minorHAnsi" w:hAnsiTheme="minorHAnsi" w:cstheme="minorHAnsi"/>
          <w:b/>
        </w:rPr>
      </w:pPr>
    </w:p>
    <w:p w14:paraId="015C907B" w14:textId="77777777" w:rsidR="00743A34" w:rsidRPr="00743A34" w:rsidRDefault="00743A34" w:rsidP="00743A34">
      <w:pPr>
        <w:spacing w:after="0" w:line="240" w:lineRule="auto"/>
        <w:ind w:right="-43"/>
        <w:rPr>
          <w:rFonts w:asciiTheme="minorHAnsi" w:hAnsiTheme="minorHAnsi" w:cstheme="minorHAnsi"/>
        </w:rPr>
      </w:pPr>
      <w:r w:rsidRPr="00743A34">
        <w:rPr>
          <w:rFonts w:asciiTheme="minorHAnsi" w:hAnsiTheme="minorHAnsi" w:cstheme="minorHAnsi"/>
          <w:b/>
        </w:rPr>
        <w:t>Goal Statement</w:t>
      </w:r>
      <w:r w:rsidRPr="00743A34">
        <w:rPr>
          <w:rFonts w:asciiTheme="minorHAnsi" w:hAnsiTheme="minorHAnsi" w:cstheme="minorHAnsi"/>
        </w:rPr>
        <w:t xml:space="preserve"> (SMART Goal)</w:t>
      </w:r>
    </w:p>
    <w:tbl>
      <w:tblPr>
        <w:tblStyle w:val="TableGrid"/>
        <w:tblW w:w="13680" w:type="dxa"/>
        <w:tblInd w:w="108" w:type="dxa"/>
        <w:tblLook w:val="04A0" w:firstRow="1" w:lastRow="0" w:firstColumn="1" w:lastColumn="0" w:noHBand="0" w:noVBand="1"/>
      </w:tblPr>
      <w:tblGrid>
        <w:gridCol w:w="13680"/>
      </w:tblGrid>
      <w:tr w:rsidR="00743A34" w:rsidRPr="000A0DE7" w14:paraId="528CE391" w14:textId="77777777" w:rsidTr="00353372">
        <w:trPr>
          <w:trHeight w:val="586"/>
        </w:trPr>
        <w:tc>
          <w:tcPr>
            <w:tcW w:w="13680" w:type="dxa"/>
          </w:tcPr>
          <w:p w14:paraId="571F7D19" w14:textId="77777777" w:rsidR="00743A34" w:rsidRPr="000A0DE7" w:rsidRDefault="00743A34" w:rsidP="00743A34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  <w:p w14:paraId="6E0F0DAF" w14:textId="77777777" w:rsidR="00743A34" w:rsidRPr="000A0DE7" w:rsidRDefault="00743A34" w:rsidP="00743A34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</w:tc>
      </w:tr>
    </w:tbl>
    <w:p w14:paraId="4EDF3A7D" w14:textId="77777777" w:rsidR="00743A34" w:rsidRDefault="00743A34" w:rsidP="00743A34">
      <w:pPr>
        <w:spacing w:after="0" w:line="240" w:lineRule="auto"/>
        <w:rPr>
          <w:rFonts w:asciiTheme="minorHAnsi" w:hAnsiTheme="minorHAnsi" w:cstheme="minorHAnsi"/>
          <w:b/>
        </w:rPr>
      </w:pPr>
    </w:p>
    <w:p w14:paraId="495F1E51" w14:textId="77777777" w:rsidR="00743A34" w:rsidRPr="00743A34" w:rsidRDefault="00743A34" w:rsidP="00743A34">
      <w:pPr>
        <w:spacing w:after="0" w:line="240" w:lineRule="auto"/>
        <w:rPr>
          <w:rFonts w:asciiTheme="minorHAnsi" w:hAnsiTheme="minorHAnsi" w:cstheme="minorHAnsi"/>
        </w:rPr>
      </w:pPr>
      <w:r w:rsidRPr="00743A34">
        <w:rPr>
          <w:rFonts w:asciiTheme="minorHAnsi" w:hAnsiTheme="minorHAnsi" w:cstheme="minorHAnsi"/>
          <w:b/>
        </w:rPr>
        <w:t xml:space="preserve">Rationale: </w:t>
      </w:r>
      <w:r w:rsidRPr="00743A34">
        <w:rPr>
          <w:rFonts w:asciiTheme="minorHAnsi" w:hAnsiTheme="minorHAnsi" w:cstheme="minorHAnsi"/>
        </w:rPr>
        <w:t xml:space="preserve">Why was this goal chosen? </w:t>
      </w:r>
    </w:p>
    <w:tbl>
      <w:tblPr>
        <w:tblStyle w:val="TableGrid"/>
        <w:tblW w:w="13680" w:type="dxa"/>
        <w:tblInd w:w="108" w:type="dxa"/>
        <w:tblLook w:val="04A0" w:firstRow="1" w:lastRow="0" w:firstColumn="1" w:lastColumn="0" w:noHBand="0" w:noVBand="1"/>
      </w:tblPr>
      <w:tblGrid>
        <w:gridCol w:w="13680"/>
      </w:tblGrid>
      <w:tr w:rsidR="00743A34" w:rsidRPr="000A0DE7" w14:paraId="70C04586" w14:textId="77777777" w:rsidTr="00743A34">
        <w:tc>
          <w:tcPr>
            <w:tcW w:w="13680" w:type="dxa"/>
          </w:tcPr>
          <w:p w14:paraId="611AD853" w14:textId="77777777" w:rsidR="00743A34" w:rsidRPr="000A0DE7" w:rsidRDefault="00743A34" w:rsidP="00743A34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5DE9E342" w14:textId="77777777" w:rsidR="00743A34" w:rsidRPr="000A0DE7" w:rsidRDefault="00743A34" w:rsidP="00743A34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1B380AC3" w14:textId="77777777" w:rsidR="00743A34" w:rsidRPr="00743A34" w:rsidRDefault="00743A34" w:rsidP="00743A34">
      <w:pPr>
        <w:shd w:val="clear" w:color="auto" w:fill="FFFFFF"/>
        <w:spacing w:after="0" w:line="240" w:lineRule="auto"/>
        <w:ind w:left="360"/>
        <w:rPr>
          <w:rFonts w:asciiTheme="minorHAnsi" w:eastAsia="Times New Roman" w:hAnsiTheme="minorHAnsi" w:cstheme="minorHAnsi"/>
          <w:color w:val="000000"/>
        </w:rPr>
      </w:pPr>
    </w:p>
    <w:p w14:paraId="50018FAA" w14:textId="77777777" w:rsidR="00743A34" w:rsidRPr="00743A34" w:rsidRDefault="00743A34" w:rsidP="00743A34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color w:val="000000"/>
        </w:rPr>
      </w:pPr>
      <w:r w:rsidRPr="00743A34">
        <w:rPr>
          <w:rFonts w:asciiTheme="minorHAnsi" w:eastAsia="Times New Roman" w:hAnsiTheme="minorHAnsi" w:cstheme="minorHAnsi"/>
          <w:color w:val="000000"/>
        </w:rPr>
        <w:t xml:space="preserve">How will I know that I am making </w:t>
      </w:r>
      <w:r w:rsidRPr="00743A34">
        <w:rPr>
          <w:rFonts w:asciiTheme="minorHAnsi" w:eastAsia="Times New Roman" w:hAnsiTheme="minorHAnsi" w:cstheme="minorHAnsi"/>
          <w:b/>
          <w:color w:val="000000"/>
        </w:rPr>
        <w:t>progress</w:t>
      </w:r>
      <w:r w:rsidRPr="00743A34">
        <w:rPr>
          <w:rFonts w:asciiTheme="minorHAnsi" w:eastAsia="Times New Roman" w:hAnsiTheme="minorHAnsi" w:cstheme="minorHAnsi"/>
          <w:color w:val="000000"/>
        </w:rPr>
        <w:t xml:space="preserve"> and achieving my goal? 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644"/>
      </w:tblGrid>
      <w:tr w:rsidR="00743A34" w:rsidRPr="000A0DE7" w14:paraId="7184EED4" w14:textId="77777777" w:rsidTr="00743A34">
        <w:tc>
          <w:tcPr>
            <w:tcW w:w="13644" w:type="dxa"/>
          </w:tcPr>
          <w:p w14:paraId="66F148C5" w14:textId="77777777" w:rsidR="00743A34" w:rsidRPr="000A0DE7" w:rsidRDefault="00743A34" w:rsidP="00743A34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51818981" w14:textId="77777777" w:rsidR="00743A34" w:rsidRPr="000A0DE7" w:rsidRDefault="00743A34" w:rsidP="00743A34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13CB3A79" w14:textId="77777777" w:rsidR="00743A34" w:rsidRPr="00743A34" w:rsidRDefault="00743A34" w:rsidP="00743A34">
      <w:pPr>
        <w:spacing w:after="0" w:line="240" w:lineRule="auto"/>
        <w:ind w:left="360"/>
        <w:rPr>
          <w:rFonts w:asciiTheme="minorHAnsi" w:hAnsiTheme="minorHAnsi" w:cstheme="minorHAnsi"/>
          <w:b/>
        </w:rPr>
      </w:pPr>
    </w:p>
    <w:p w14:paraId="768EE661" w14:textId="77777777" w:rsidR="00743A34" w:rsidRPr="00743A34" w:rsidRDefault="00743A34" w:rsidP="00743A34">
      <w:pPr>
        <w:spacing w:after="0" w:line="240" w:lineRule="auto"/>
        <w:rPr>
          <w:rFonts w:asciiTheme="minorHAnsi" w:hAnsiTheme="minorHAnsi" w:cstheme="minorHAnsi"/>
          <w:color w:val="000000"/>
          <w:shd w:val="clear" w:color="auto" w:fill="FFFFFF"/>
        </w:rPr>
      </w:pPr>
      <w:r w:rsidRPr="00743A34">
        <w:rPr>
          <w:rFonts w:asciiTheme="minorHAnsi" w:hAnsiTheme="minorHAnsi" w:cstheme="minorHAnsi"/>
          <w:color w:val="000000"/>
          <w:shd w:val="clear" w:color="auto" w:fill="FFFFFF"/>
        </w:rPr>
        <w:t xml:space="preserve">What </w:t>
      </w:r>
      <w:r w:rsidRPr="00743A34">
        <w:rPr>
          <w:rFonts w:asciiTheme="minorHAnsi" w:hAnsiTheme="minorHAnsi" w:cstheme="minorHAnsi"/>
          <w:b/>
          <w:color w:val="000000"/>
          <w:shd w:val="clear" w:color="auto" w:fill="FFFFFF"/>
        </w:rPr>
        <w:t>supports</w:t>
      </w:r>
      <w:r w:rsidRPr="00743A34">
        <w:rPr>
          <w:rFonts w:asciiTheme="minorHAnsi" w:hAnsiTheme="minorHAnsi" w:cstheme="minorHAnsi"/>
          <w:color w:val="000000"/>
          <w:shd w:val="clear" w:color="auto" w:fill="FFFFFF"/>
        </w:rPr>
        <w:t xml:space="preserve"> might I need to complete the activity and achieve my goal? 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644"/>
      </w:tblGrid>
      <w:tr w:rsidR="00743A34" w:rsidRPr="000A0DE7" w14:paraId="121715EF" w14:textId="77777777" w:rsidTr="00743A34">
        <w:tc>
          <w:tcPr>
            <w:tcW w:w="13644" w:type="dxa"/>
          </w:tcPr>
          <w:p w14:paraId="632920CE" w14:textId="77777777" w:rsidR="00743A34" w:rsidRPr="000A0DE7" w:rsidRDefault="00743A34" w:rsidP="00743A34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3BDC6B8F" w14:textId="77777777" w:rsidR="00743A34" w:rsidRPr="000A0DE7" w:rsidRDefault="00743A34" w:rsidP="00743A34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5563CE37" w14:textId="05E13315" w:rsidR="00743A34" w:rsidRPr="00743A34" w:rsidRDefault="00743A34" w:rsidP="00743A34">
      <w:pPr>
        <w:spacing w:after="0" w:line="240" w:lineRule="auto"/>
        <w:ind w:right="-43"/>
        <w:rPr>
          <w:rFonts w:asciiTheme="minorHAnsi" w:hAnsiTheme="minorHAnsi" w:cstheme="minorHAnsi"/>
        </w:rPr>
      </w:pPr>
    </w:p>
    <w:sectPr w:rsidR="00743A34" w:rsidRPr="00743A34" w:rsidSect="005434EC">
      <w:headerReference w:type="default" r:id="rId10"/>
      <w:footerReference w:type="default" r:id="rId11"/>
      <w:pgSz w:w="15840" w:h="12240" w:orient="landscape"/>
      <w:pgMar w:top="106" w:right="1152" w:bottom="720" w:left="1152" w:header="63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63829E" w14:textId="77777777" w:rsidR="00A06285" w:rsidRDefault="00A06285" w:rsidP="00D2666F">
      <w:pPr>
        <w:spacing w:after="0" w:line="240" w:lineRule="auto"/>
      </w:pPr>
      <w:r>
        <w:separator/>
      </w:r>
    </w:p>
  </w:endnote>
  <w:endnote w:type="continuationSeparator" w:id="0">
    <w:p w14:paraId="061B4BDA" w14:textId="77777777" w:rsidR="00A06285" w:rsidRDefault="00A06285" w:rsidP="00D26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abon">
    <w:altName w:val="Sabo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Frutiger 55 Roman">
    <w:altName w:val="Frutiger 55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E5455" w14:textId="77777777" w:rsidR="00A06285" w:rsidRDefault="00DD06F8">
    <w:pPr>
      <w:pStyle w:val="Footer"/>
      <w:jc w:val="right"/>
    </w:pPr>
    <w:sdt>
      <w:sdtPr>
        <w:id w:val="841046588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A06285">
              <w:t xml:space="preserve">Page </w:t>
            </w:r>
            <w:r w:rsidR="00A06285">
              <w:rPr>
                <w:b/>
                <w:bCs/>
                <w:sz w:val="24"/>
                <w:szCs w:val="24"/>
              </w:rPr>
              <w:fldChar w:fldCharType="begin"/>
            </w:r>
            <w:r w:rsidR="00A06285">
              <w:rPr>
                <w:b/>
                <w:bCs/>
              </w:rPr>
              <w:instrText xml:space="preserve"> PAGE </w:instrText>
            </w:r>
            <w:r w:rsidR="00A06285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 w:rsidR="00A06285">
              <w:rPr>
                <w:b/>
                <w:bCs/>
                <w:sz w:val="24"/>
                <w:szCs w:val="24"/>
              </w:rPr>
              <w:fldChar w:fldCharType="end"/>
            </w:r>
            <w:r w:rsidR="00A06285">
              <w:t xml:space="preserve"> of </w:t>
            </w:r>
            <w:r w:rsidR="00A06285">
              <w:rPr>
                <w:b/>
                <w:bCs/>
                <w:sz w:val="24"/>
                <w:szCs w:val="24"/>
              </w:rPr>
              <w:fldChar w:fldCharType="begin"/>
            </w:r>
            <w:r w:rsidR="00A06285">
              <w:rPr>
                <w:b/>
                <w:bCs/>
              </w:rPr>
              <w:instrText xml:space="preserve"> NUMPAGES  </w:instrText>
            </w:r>
            <w:r w:rsidR="00A06285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 w:rsidR="00A06285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03B61CBF" w14:textId="77777777" w:rsidR="00A06285" w:rsidRDefault="00A0628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8FD5B8" w14:textId="77777777" w:rsidR="00A06285" w:rsidRDefault="00A06285" w:rsidP="00D2666F">
      <w:pPr>
        <w:spacing w:after="0" w:line="240" w:lineRule="auto"/>
      </w:pPr>
      <w:r>
        <w:separator/>
      </w:r>
    </w:p>
  </w:footnote>
  <w:footnote w:type="continuationSeparator" w:id="0">
    <w:p w14:paraId="0F4C3EE0" w14:textId="77777777" w:rsidR="00A06285" w:rsidRDefault="00A06285" w:rsidP="00D26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518" w:type="dxa"/>
      <w:tblLayout w:type="fixed"/>
      <w:tblLook w:val="04A0" w:firstRow="1" w:lastRow="0" w:firstColumn="1" w:lastColumn="0" w:noHBand="0" w:noVBand="1"/>
    </w:tblPr>
    <w:tblGrid>
      <w:gridCol w:w="13518"/>
    </w:tblGrid>
    <w:tr w:rsidR="00A06285" w:rsidRPr="00016F79" w14:paraId="46350A6D" w14:textId="77777777" w:rsidTr="005434EC">
      <w:trPr>
        <w:trHeight w:val="1077"/>
      </w:trPr>
      <w:tc>
        <w:tcPr>
          <w:tcW w:w="13518" w:type="dxa"/>
        </w:tcPr>
        <w:p w14:paraId="650BB7A7" w14:textId="1F45B60E" w:rsidR="00A06285" w:rsidRDefault="00A06285" w:rsidP="00743A34">
          <w:pPr>
            <w:pStyle w:val="Header"/>
            <w:tabs>
              <w:tab w:val="clear" w:pos="9360"/>
              <w:tab w:val="left" w:pos="1170"/>
              <w:tab w:val="right" w:pos="13302"/>
            </w:tabs>
            <w:ind w:left="86"/>
            <w:rPr>
              <w:noProof/>
            </w:rPr>
          </w:pPr>
          <w:r>
            <w:rPr>
              <w:noProof/>
            </w:rPr>
            <w:tab/>
          </w:r>
          <w:r>
            <w:rPr>
              <w:noProof/>
            </w:rPr>
            <w:tab/>
            <w:t xml:space="preserve">   </w:t>
          </w:r>
          <w:r>
            <w:rPr>
              <w:noProof/>
            </w:rPr>
            <w:tab/>
            <w:t xml:space="preserve">             </w:t>
          </w:r>
        </w:p>
        <w:p w14:paraId="1E7694BE" w14:textId="39E1AA77" w:rsidR="00A06285" w:rsidRPr="00016F79" w:rsidRDefault="00A06285" w:rsidP="00743A34">
          <w:pPr>
            <w:pStyle w:val="Header"/>
            <w:tabs>
              <w:tab w:val="clear" w:pos="9360"/>
              <w:tab w:val="left" w:pos="1170"/>
              <w:tab w:val="right" w:pos="10170"/>
            </w:tabs>
            <w:ind w:left="90"/>
          </w:pPr>
          <w:r w:rsidRPr="004C4115">
            <w:rPr>
              <w:noProof/>
            </w:rPr>
            <w:drawing>
              <wp:inline distT="0" distB="0" distL="0" distR="0" wp14:anchorId="13F25929" wp14:editId="53533D54">
                <wp:extent cx="2360065" cy="498764"/>
                <wp:effectExtent l="0" t="0" r="2540" b="9525"/>
                <wp:docPr id="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61862" cy="4991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BDDC36C" w14:textId="7978C313" w:rsidR="00A06285" w:rsidRPr="005434EC" w:rsidRDefault="00A06285" w:rsidP="005434EC">
    <w:pPr>
      <w:pStyle w:val="Header"/>
      <w:tabs>
        <w:tab w:val="clear" w:pos="4680"/>
        <w:tab w:val="clear" w:pos="9360"/>
        <w:tab w:val="left" w:pos="996"/>
      </w:tabs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331DB"/>
    <w:multiLevelType w:val="hybridMultilevel"/>
    <w:tmpl w:val="DC9CCCBC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CCE5DE9"/>
    <w:multiLevelType w:val="hybridMultilevel"/>
    <w:tmpl w:val="EF84499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2C35397D"/>
    <w:multiLevelType w:val="hybridMultilevel"/>
    <w:tmpl w:val="4532E700"/>
    <w:lvl w:ilvl="0" w:tplc="A9EEAA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BC809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76EE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3EE7B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9657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CCED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BE73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DE54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7294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795D39"/>
    <w:multiLevelType w:val="hybridMultilevel"/>
    <w:tmpl w:val="5CAC94E4"/>
    <w:lvl w:ilvl="0" w:tplc="9D180A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B4FF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D2A5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F885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203E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F297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62FF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C40C2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782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814A84"/>
    <w:multiLevelType w:val="hybridMultilevel"/>
    <w:tmpl w:val="035E6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49720F"/>
    <w:multiLevelType w:val="hybridMultilevel"/>
    <w:tmpl w:val="E1B8FEDE"/>
    <w:lvl w:ilvl="0" w:tplc="33104F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C6EBF6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BCAD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04B4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E65C1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24ED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5EF0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3856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DC9F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C6E5987"/>
    <w:multiLevelType w:val="hybridMultilevel"/>
    <w:tmpl w:val="8C668D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66F"/>
    <w:rsid w:val="0000205B"/>
    <w:rsid w:val="000103C3"/>
    <w:rsid w:val="00016F79"/>
    <w:rsid w:val="000330DF"/>
    <w:rsid w:val="00035281"/>
    <w:rsid w:val="000373E7"/>
    <w:rsid w:val="00045D81"/>
    <w:rsid w:val="00047E24"/>
    <w:rsid w:val="000565D4"/>
    <w:rsid w:val="000849A2"/>
    <w:rsid w:val="00090903"/>
    <w:rsid w:val="00094A88"/>
    <w:rsid w:val="000A0DE7"/>
    <w:rsid w:val="000A38D5"/>
    <w:rsid w:val="000A4B79"/>
    <w:rsid w:val="000B2839"/>
    <w:rsid w:val="000C2DBA"/>
    <w:rsid w:val="000C3F26"/>
    <w:rsid w:val="000C7432"/>
    <w:rsid w:val="000C7F7D"/>
    <w:rsid w:val="000D19EE"/>
    <w:rsid w:val="000E0F4D"/>
    <w:rsid w:val="000E5175"/>
    <w:rsid w:val="000F2426"/>
    <w:rsid w:val="00104F4F"/>
    <w:rsid w:val="0010693E"/>
    <w:rsid w:val="0011359B"/>
    <w:rsid w:val="00123253"/>
    <w:rsid w:val="0013744A"/>
    <w:rsid w:val="00151D86"/>
    <w:rsid w:val="00155956"/>
    <w:rsid w:val="001560DC"/>
    <w:rsid w:val="00161E7E"/>
    <w:rsid w:val="001661B5"/>
    <w:rsid w:val="0016709A"/>
    <w:rsid w:val="001700F9"/>
    <w:rsid w:val="00173EAF"/>
    <w:rsid w:val="00174B7E"/>
    <w:rsid w:val="0017701D"/>
    <w:rsid w:val="0018595E"/>
    <w:rsid w:val="0018728A"/>
    <w:rsid w:val="0019106A"/>
    <w:rsid w:val="001936F1"/>
    <w:rsid w:val="001A146C"/>
    <w:rsid w:val="001A1602"/>
    <w:rsid w:val="001A19D9"/>
    <w:rsid w:val="001A51B3"/>
    <w:rsid w:val="001E4286"/>
    <w:rsid w:val="001E5C17"/>
    <w:rsid w:val="00206C27"/>
    <w:rsid w:val="00210559"/>
    <w:rsid w:val="002126EB"/>
    <w:rsid w:val="00217DFE"/>
    <w:rsid w:val="0022336D"/>
    <w:rsid w:val="00227231"/>
    <w:rsid w:val="002324DC"/>
    <w:rsid w:val="002410BE"/>
    <w:rsid w:val="00243B9F"/>
    <w:rsid w:val="0024542A"/>
    <w:rsid w:val="00253E64"/>
    <w:rsid w:val="00254BA9"/>
    <w:rsid w:val="0026312D"/>
    <w:rsid w:val="00263A07"/>
    <w:rsid w:val="002659A5"/>
    <w:rsid w:val="00276AEE"/>
    <w:rsid w:val="00286852"/>
    <w:rsid w:val="0029663D"/>
    <w:rsid w:val="002974FC"/>
    <w:rsid w:val="002B0DCC"/>
    <w:rsid w:val="002B25BB"/>
    <w:rsid w:val="002B32A8"/>
    <w:rsid w:val="002E62D3"/>
    <w:rsid w:val="002E7B0E"/>
    <w:rsid w:val="00300C9E"/>
    <w:rsid w:val="0030613C"/>
    <w:rsid w:val="003107A5"/>
    <w:rsid w:val="00325AB2"/>
    <w:rsid w:val="003461F1"/>
    <w:rsid w:val="00353372"/>
    <w:rsid w:val="00354297"/>
    <w:rsid w:val="00355302"/>
    <w:rsid w:val="003779C9"/>
    <w:rsid w:val="00377B06"/>
    <w:rsid w:val="00382B5F"/>
    <w:rsid w:val="003860F1"/>
    <w:rsid w:val="00391C7A"/>
    <w:rsid w:val="003A1053"/>
    <w:rsid w:val="003A176C"/>
    <w:rsid w:val="003A5134"/>
    <w:rsid w:val="003B0C9D"/>
    <w:rsid w:val="003B1F17"/>
    <w:rsid w:val="003B56C7"/>
    <w:rsid w:val="003C2EA3"/>
    <w:rsid w:val="003C51C3"/>
    <w:rsid w:val="003D0BF3"/>
    <w:rsid w:val="003E22C5"/>
    <w:rsid w:val="003E517C"/>
    <w:rsid w:val="003F7739"/>
    <w:rsid w:val="004000B5"/>
    <w:rsid w:val="00415CEF"/>
    <w:rsid w:val="0043635B"/>
    <w:rsid w:val="00441098"/>
    <w:rsid w:val="00445896"/>
    <w:rsid w:val="00453598"/>
    <w:rsid w:val="00481CB7"/>
    <w:rsid w:val="00492401"/>
    <w:rsid w:val="004A1C79"/>
    <w:rsid w:val="004A218E"/>
    <w:rsid w:val="004B2E57"/>
    <w:rsid w:val="004B33E4"/>
    <w:rsid w:val="004B77B3"/>
    <w:rsid w:val="004C2CF0"/>
    <w:rsid w:val="004C4115"/>
    <w:rsid w:val="004C4375"/>
    <w:rsid w:val="004D27AE"/>
    <w:rsid w:val="004F0DFF"/>
    <w:rsid w:val="00501D01"/>
    <w:rsid w:val="0050254F"/>
    <w:rsid w:val="005149AC"/>
    <w:rsid w:val="00520238"/>
    <w:rsid w:val="005434EC"/>
    <w:rsid w:val="00551F25"/>
    <w:rsid w:val="00555056"/>
    <w:rsid w:val="00556534"/>
    <w:rsid w:val="00585F0F"/>
    <w:rsid w:val="00586E03"/>
    <w:rsid w:val="005935EF"/>
    <w:rsid w:val="00595485"/>
    <w:rsid w:val="005A66D5"/>
    <w:rsid w:val="005B3176"/>
    <w:rsid w:val="005B6008"/>
    <w:rsid w:val="005C4C3E"/>
    <w:rsid w:val="005D4694"/>
    <w:rsid w:val="005D6F8F"/>
    <w:rsid w:val="005E33A5"/>
    <w:rsid w:val="005E6DC6"/>
    <w:rsid w:val="005F7CB9"/>
    <w:rsid w:val="006032C4"/>
    <w:rsid w:val="006055CD"/>
    <w:rsid w:val="006063FC"/>
    <w:rsid w:val="00611328"/>
    <w:rsid w:val="00632411"/>
    <w:rsid w:val="00641BA7"/>
    <w:rsid w:val="00646F82"/>
    <w:rsid w:val="00656CCD"/>
    <w:rsid w:val="006577AF"/>
    <w:rsid w:val="00660ACA"/>
    <w:rsid w:val="006624C1"/>
    <w:rsid w:val="00681564"/>
    <w:rsid w:val="00682649"/>
    <w:rsid w:val="0069180B"/>
    <w:rsid w:val="006A0574"/>
    <w:rsid w:val="006A4378"/>
    <w:rsid w:val="006B2827"/>
    <w:rsid w:val="006C0641"/>
    <w:rsid w:val="006C33CA"/>
    <w:rsid w:val="006C6662"/>
    <w:rsid w:val="006D2590"/>
    <w:rsid w:val="006D469F"/>
    <w:rsid w:val="006D6D46"/>
    <w:rsid w:val="006F66CE"/>
    <w:rsid w:val="00702F3F"/>
    <w:rsid w:val="007171EA"/>
    <w:rsid w:val="0072275B"/>
    <w:rsid w:val="00723A3C"/>
    <w:rsid w:val="0072663A"/>
    <w:rsid w:val="00727A83"/>
    <w:rsid w:val="00742EC7"/>
    <w:rsid w:val="00743A34"/>
    <w:rsid w:val="00746036"/>
    <w:rsid w:val="00771BD4"/>
    <w:rsid w:val="00772F69"/>
    <w:rsid w:val="00772FB2"/>
    <w:rsid w:val="0077540D"/>
    <w:rsid w:val="00790F14"/>
    <w:rsid w:val="0079258B"/>
    <w:rsid w:val="0079639D"/>
    <w:rsid w:val="007A2916"/>
    <w:rsid w:val="007A5AA1"/>
    <w:rsid w:val="007B3588"/>
    <w:rsid w:val="007C4713"/>
    <w:rsid w:val="007E3CC3"/>
    <w:rsid w:val="007E400B"/>
    <w:rsid w:val="008024D5"/>
    <w:rsid w:val="00816521"/>
    <w:rsid w:val="008231F4"/>
    <w:rsid w:val="00827E6A"/>
    <w:rsid w:val="008309CE"/>
    <w:rsid w:val="008A1C03"/>
    <w:rsid w:val="008B20A8"/>
    <w:rsid w:val="008B6E73"/>
    <w:rsid w:val="008C09CA"/>
    <w:rsid w:val="008C0CFD"/>
    <w:rsid w:val="008D1114"/>
    <w:rsid w:val="008D1511"/>
    <w:rsid w:val="008E4D81"/>
    <w:rsid w:val="008F06DD"/>
    <w:rsid w:val="008F5B55"/>
    <w:rsid w:val="00903290"/>
    <w:rsid w:val="009049B9"/>
    <w:rsid w:val="00906C56"/>
    <w:rsid w:val="00907AF0"/>
    <w:rsid w:val="00917120"/>
    <w:rsid w:val="00921003"/>
    <w:rsid w:val="00925D1B"/>
    <w:rsid w:val="0092719F"/>
    <w:rsid w:val="00946F9F"/>
    <w:rsid w:val="009501FA"/>
    <w:rsid w:val="0095112B"/>
    <w:rsid w:val="00951745"/>
    <w:rsid w:val="00955601"/>
    <w:rsid w:val="009639D2"/>
    <w:rsid w:val="00966D51"/>
    <w:rsid w:val="00972D23"/>
    <w:rsid w:val="009918C6"/>
    <w:rsid w:val="009A0FA3"/>
    <w:rsid w:val="009A1683"/>
    <w:rsid w:val="009A53FD"/>
    <w:rsid w:val="009B6872"/>
    <w:rsid w:val="009B7327"/>
    <w:rsid w:val="009C3E98"/>
    <w:rsid w:val="009C7678"/>
    <w:rsid w:val="009D24D2"/>
    <w:rsid w:val="009D2D88"/>
    <w:rsid w:val="009D38D7"/>
    <w:rsid w:val="009E0520"/>
    <w:rsid w:val="009E32D2"/>
    <w:rsid w:val="00A029D4"/>
    <w:rsid w:val="00A06285"/>
    <w:rsid w:val="00A1094D"/>
    <w:rsid w:val="00A11AB8"/>
    <w:rsid w:val="00A11B0A"/>
    <w:rsid w:val="00A24583"/>
    <w:rsid w:val="00A32073"/>
    <w:rsid w:val="00A3296A"/>
    <w:rsid w:val="00A32D14"/>
    <w:rsid w:val="00A47BB6"/>
    <w:rsid w:val="00A530E6"/>
    <w:rsid w:val="00A55627"/>
    <w:rsid w:val="00A61CB9"/>
    <w:rsid w:val="00A6449D"/>
    <w:rsid w:val="00A658B4"/>
    <w:rsid w:val="00A915F5"/>
    <w:rsid w:val="00A9316B"/>
    <w:rsid w:val="00AA6FE0"/>
    <w:rsid w:val="00AB445D"/>
    <w:rsid w:val="00AC744E"/>
    <w:rsid w:val="00AD1969"/>
    <w:rsid w:val="00AD6F65"/>
    <w:rsid w:val="00AD73B9"/>
    <w:rsid w:val="00AD7A2C"/>
    <w:rsid w:val="00AE12DD"/>
    <w:rsid w:val="00AF5EF5"/>
    <w:rsid w:val="00AF5EFC"/>
    <w:rsid w:val="00B060BC"/>
    <w:rsid w:val="00B06165"/>
    <w:rsid w:val="00B066C3"/>
    <w:rsid w:val="00B109B1"/>
    <w:rsid w:val="00B17C5C"/>
    <w:rsid w:val="00B20269"/>
    <w:rsid w:val="00B26935"/>
    <w:rsid w:val="00B348C7"/>
    <w:rsid w:val="00B4181C"/>
    <w:rsid w:val="00B4475C"/>
    <w:rsid w:val="00B56AAE"/>
    <w:rsid w:val="00B66311"/>
    <w:rsid w:val="00B67C08"/>
    <w:rsid w:val="00B73B3A"/>
    <w:rsid w:val="00B74376"/>
    <w:rsid w:val="00B81E88"/>
    <w:rsid w:val="00B91424"/>
    <w:rsid w:val="00B92E93"/>
    <w:rsid w:val="00BA3844"/>
    <w:rsid w:val="00BC511B"/>
    <w:rsid w:val="00BC6408"/>
    <w:rsid w:val="00BC6B36"/>
    <w:rsid w:val="00BC6B9F"/>
    <w:rsid w:val="00BC7F13"/>
    <w:rsid w:val="00BD4B6E"/>
    <w:rsid w:val="00BE34BD"/>
    <w:rsid w:val="00BE3897"/>
    <w:rsid w:val="00BF35DE"/>
    <w:rsid w:val="00C01CA4"/>
    <w:rsid w:val="00C070E1"/>
    <w:rsid w:val="00C23040"/>
    <w:rsid w:val="00C306B6"/>
    <w:rsid w:val="00C44DCF"/>
    <w:rsid w:val="00C5514D"/>
    <w:rsid w:val="00C70CB0"/>
    <w:rsid w:val="00C73466"/>
    <w:rsid w:val="00C83919"/>
    <w:rsid w:val="00C8438F"/>
    <w:rsid w:val="00C93077"/>
    <w:rsid w:val="00C94043"/>
    <w:rsid w:val="00C973AC"/>
    <w:rsid w:val="00CA3A46"/>
    <w:rsid w:val="00CB5EC6"/>
    <w:rsid w:val="00CC65B9"/>
    <w:rsid w:val="00CC6744"/>
    <w:rsid w:val="00CD0F36"/>
    <w:rsid w:val="00CE226A"/>
    <w:rsid w:val="00CF2BD5"/>
    <w:rsid w:val="00CF77F5"/>
    <w:rsid w:val="00D03797"/>
    <w:rsid w:val="00D23DE1"/>
    <w:rsid w:val="00D2545C"/>
    <w:rsid w:val="00D25A47"/>
    <w:rsid w:val="00D2666F"/>
    <w:rsid w:val="00D3315C"/>
    <w:rsid w:val="00D376D0"/>
    <w:rsid w:val="00D407D3"/>
    <w:rsid w:val="00D5581E"/>
    <w:rsid w:val="00D637AD"/>
    <w:rsid w:val="00D7664A"/>
    <w:rsid w:val="00D848E9"/>
    <w:rsid w:val="00D84C57"/>
    <w:rsid w:val="00D87510"/>
    <w:rsid w:val="00D90AD9"/>
    <w:rsid w:val="00D9266B"/>
    <w:rsid w:val="00D932CD"/>
    <w:rsid w:val="00D97C46"/>
    <w:rsid w:val="00DA08AB"/>
    <w:rsid w:val="00DA63CD"/>
    <w:rsid w:val="00DA6613"/>
    <w:rsid w:val="00DA7189"/>
    <w:rsid w:val="00DC4542"/>
    <w:rsid w:val="00DC795B"/>
    <w:rsid w:val="00DC7CB0"/>
    <w:rsid w:val="00DD06F8"/>
    <w:rsid w:val="00DE4ADF"/>
    <w:rsid w:val="00DF3D4F"/>
    <w:rsid w:val="00DF445A"/>
    <w:rsid w:val="00E00134"/>
    <w:rsid w:val="00E33A37"/>
    <w:rsid w:val="00E468DD"/>
    <w:rsid w:val="00E60C0E"/>
    <w:rsid w:val="00E6569D"/>
    <w:rsid w:val="00E728A1"/>
    <w:rsid w:val="00E7445B"/>
    <w:rsid w:val="00E8243E"/>
    <w:rsid w:val="00E83055"/>
    <w:rsid w:val="00E86A51"/>
    <w:rsid w:val="00E923A6"/>
    <w:rsid w:val="00E96431"/>
    <w:rsid w:val="00EB4606"/>
    <w:rsid w:val="00EB6EF8"/>
    <w:rsid w:val="00EC05EE"/>
    <w:rsid w:val="00EC0A79"/>
    <w:rsid w:val="00EC33B6"/>
    <w:rsid w:val="00EC4A3F"/>
    <w:rsid w:val="00ED5FBE"/>
    <w:rsid w:val="00EE5655"/>
    <w:rsid w:val="00EF12FC"/>
    <w:rsid w:val="00EF5111"/>
    <w:rsid w:val="00EF56B4"/>
    <w:rsid w:val="00EF61AA"/>
    <w:rsid w:val="00EF624F"/>
    <w:rsid w:val="00F03BC2"/>
    <w:rsid w:val="00F055B8"/>
    <w:rsid w:val="00F05DA5"/>
    <w:rsid w:val="00F17F78"/>
    <w:rsid w:val="00F33B48"/>
    <w:rsid w:val="00F33BE3"/>
    <w:rsid w:val="00F349CC"/>
    <w:rsid w:val="00F41303"/>
    <w:rsid w:val="00F451CA"/>
    <w:rsid w:val="00F625E8"/>
    <w:rsid w:val="00F7447E"/>
    <w:rsid w:val="00F9008C"/>
    <w:rsid w:val="00F9085D"/>
    <w:rsid w:val="00F9244B"/>
    <w:rsid w:val="00FA12AD"/>
    <w:rsid w:val="00FA261D"/>
    <w:rsid w:val="00FA2BF2"/>
    <w:rsid w:val="00FA4D12"/>
    <w:rsid w:val="00FB0253"/>
    <w:rsid w:val="00FB30EA"/>
    <w:rsid w:val="00FC02B6"/>
    <w:rsid w:val="00FC1AC2"/>
    <w:rsid w:val="00FC4AFF"/>
    <w:rsid w:val="00FC64B0"/>
    <w:rsid w:val="00FC6572"/>
    <w:rsid w:val="00FD04BC"/>
    <w:rsid w:val="00FF0C4A"/>
    <w:rsid w:val="00FF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B196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9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66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266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26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66F"/>
  </w:style>
  <w:style w:type="paragraph" w:styleId="Footer">
    <w:name w:val="footer"/>
    <w:basedOn w:val="Normal"/>
    <w:link w:val="FooterChar"/>
    <w:uiPriority w:val="99"/>
    <w:unhideWhenUsed/>
    <w:rsid w:val="00D26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66F"/>
  </w:style>
  <w:style w:type="table" w:styleId="TableGrid">
    <w:name w:val="Table Grid"/>
    <w:basedOn w:val="TableNormal"/>
    <w:uiPriority w:val="39"/>
    <w:rsid w:val="00D266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309C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872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72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728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72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728A"/>
    <w:rPr>
      <w:b/>
      <w:bCs/>
    </w:rPr>
  </w:style>
  <w:style w:type="paragraph" w:styleId="Revision">
    <w:name w:val="Revision"/>
    <w:hidden/>
    <w:uiPriority w:val="99"/>
    <w:semiHidden/>
    <w:rsid w:val="00E8243E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25D1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4043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702F3F"/>
    <w:rPr>
      <w:i/>
      <w:iCs/>
    </w:rPr>
  </w:style>
  <w:style w:type="character" w:customStyle="1" w:styleId="apple-converted-space">
    <w:name w:val="apple-converted-space"/>
    <w:basedOn w:val="DefaultParagraphFont"/>
    <w:rsid w:val="00702F3F"/>
  </w:style>
  <w:style w:type="character" w:customStyle="1" w:styleId="mceeditor">
    <w:name w:val="mceeditor"/>
    <w:basedOn w:val="DefaultParagraphFont"/>
    <w:rsid w:val="00B17C5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055B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055B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055B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055B8"/>
    <w:rPr>
      <w:rFonts w:ascii="Arial" w:hAnsi="Arial" w:cs="Arial"/>
      <w:vanish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A915F5"/>
    <w:pPr>
      <w:spacing w:after="0" w:line="240" w:lineRule="auto"/>
      <w:ind w:left="720"/>
      <w:contextualSpacing/>
    </w:pPr>
    <w:rPr>
      <w:rFonts w:ascii="Times" w:eastAsiaTheme="minorHAnsi" w:hAnsi="Times" w:cstheme="minorBidi"/>
      <w:sz w:val="20"/>
      <w:szCs w:val="20"/>
    </w:rPr>
  </w:style>
  <w:style w:type="character" w:customStyle="1" w:styleId="A5">
    <w:name w:val="A5"/>
    <w:uiPriority w:val="99"/>
    <w:rsid w:val="000A0DE7"/>
    <w:rPr>
      <w:rFonts w:cs="Sabon"/>
      <w:color w:val="000000"/>
      <w:sz w:val="21"/>
      <w:szCs w:val="21"/>
    </w:rPr>
  </w:style>
  <w:style w:type="paragraph" w:customStyle="1" w:styleId="Pa2">
    <w:name w:val="Pa2"/>
    <w:basedOn w:val="Normal"/>
    <w:next w:val="Normal"/>
    <w:uiPriority w:val="99"/>
    <w:rsid w:val="000A0DE7"/>
    <w:pPr>
      <w:widowControl w:val="0"/>
      <w:autoSpaceDE w:val="0"/>
      <w:autoSpaceDN w:val="0"/>
      <w:adjustRightInd w:val="0"/>
      <w:spacing w:after="0" w:line="241" w:lineRule="atLeast"/>
    </w:pPr>
    <w:rPr>
      <w:rFonts w:ascii="Frutiger 55 Roman" w:hAnsi="Frutiger 55 Roman"/>
      <w:sz w:val="24"/>
      <w:szCs w:val="24"/>
    </w:rPr>
  </w:style>
  <w:style w:type="character" w:customStyle="1" w:styleId="A2">
    <w:name w:val="A2"/>
    <w:uiPriority w:val="99"/>
    <w:rsid w:val="000A0DE7"/>
    <w:rPr>
      <w:rFonts w:cs="Frutiger 55 Roman"/>
      <w:b/>
      <w:bCs/>
      <w:color w:val="000000"/>
      <w:sz w:val="23"/>
      <w:szCs w:val="23"/>
    </w:rPr>
  </w:style>
  <w:style w:type="paragraph" w:customStyle="1" w:styleId="Default">
    <w:name w:val="Default"/>
    <w:rsid w:val="000A0DE7"/>
    <w:pPr>
      <w:widowControl w:val="0"/>
      <w:autoSpaceDE w:val="0"/>
      <w:autoSpaceDN w:val="0"/>
      <w:adjustRightInd w:val="0"/>
    </w:pPr>
    <w:rPr>
      <w:rFonts w:ascii="Sabon" w:hAnsi="Sabon" w:cs="Sabon"/>
      <w:color w:val="000000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743A34"/>
    <w:rPr>
      <w:rFonts w:ascii="Times" w:eastAsiaTheme="minorHAnsi" w:hAnsi="Times" w:cstheme="minorBidi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9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66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266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26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66F"/>
  </w:style>
  <w:style w:type="paragraph" w:styleId="Footer">
    <w:name w:val="footer"/>
    <w:basedOn w:val="Normal"/>
    <w:link w:val="FooterChar"/>
    <w:uiPriority w:val="99"/>
    <w:unhideWhenUsed/>
    <w:rsid w:val="00D26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66F"/>
  </w:style>
  <w:style w:type="table" w:styleId="TableGrid">
    <w:name w:val="Table Grid"/>
    <w:basedOn w:val="TableNormal"/>
    <w:uiPriority w:val="39"/>
    <w:rsid w:val="00D266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309C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872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72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728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72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728A"/>
    <w:rPr>
      <w:b/>
      <w:bCs/>
    </w:rPr>
  </w:style>
  <w:style w:type="paragraph" w:styleId="Revision">
    <w:name w:val="Revision"/>
    <w:hidden/>
    <w:uiPriority w:val="99"/>
    <w:semiHidden/>
    <w:rsid w:val="00E8243E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25D1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4043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702F3F"/>
    <w:rPr>
      <w:i/>
      <w:iCs/>
    </w:rPr>
  </w:style>
  <w:style w:type="character" w:customStyle="1" w:styleId="apple-converted-space">
    <w:name w:val="apple-converted-space"/>
    <w:basedOn w:val="DefaultParagraphFont"/>
    <w:rsid w:val="00702F3F"/>
  </w:style>
  <w:style w:type="character" w:customStyle="1" w:styleId="mceeditor">
    <w:name w:val="mceeditor"/>
    <w:basedOn w:val="DefaultParagraphFont"/>
    <w:rsid w:val="00B17C5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055B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055B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055B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055B8"/>
    <w:rPr>
      <w:rFonts w:ascii="Arial" w:hAnsi="Arial" w:cs="Arial"/>
      <w:vanish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A915F5"/>
    <w:pPr>
      <w:spacing w:after="0" w:line="240" w:lineRule="auto"/>
      <w:ind w:left="720"/>
      <w:contextualSpacing/>
    </w:pPr>
    <w:rPr>
      <w:rFonts w:ascii="Times" w:eastAsiaTheme="minorHAnsi" w:hAnsi="Times" w:cstheme="minorBidi"/>
      <w:sz w:val="20"/>
      <w:szCs w:val="20"/>
    </w:rPr>
  </w:style>
  <w:style w:type="character" w:customStyle="1" w:styleId="A5">
    <w:name w:val="A5"/>
    <w:uiPriority w:val="99"/>
    <w:rsid w:val="000A0DE7"/>
    <w:rPr>
      <w:rFonts w:cs="Sabon"/>
      <w:color w:val="000000"/>
      <w:sz w:val="21"/>
      <w:szCs w:val="21"/>
    </w:rPr>
  </w:style>
  <w:style w:type="paragraph" w:customStyle="1" w:styleId="Pa2">
    <w:name w:val="Pa2"/>
    <w:basedOn w:val="Normal"/>
    <w:next w:val="Normal"/>
    <w:uiPriority w:val="99"/>
    <w:rsid w:val="000A0DE7"/>
    <w:pPr>
      <w:widowControl w:val="0"/>
      <w:autoSpaceDE w:val="0"/>
      <w:autoSpaceDN w:val="0"/>
      <w:adjustRightInd w:val="0"/>
      <w:spacing w:after="0" w:line="241" w:lineRule="atLeast"/>
    </w:pPr>
    <w:rPr>
      <w:rFonts w:ascii="Frutiger 55 Roman" w:hAnsi="Frutiger 55 Roman"/>
      <w:sz w:val="24"/>
      <w:szCs w:val="24"/>
    </w:rPr>
  </w:style>
  <w:style w:type="character" w:customStyle="1" w:styleId="A2">
    <w:name w:val="A2"/>
    <w:uiPriority w:val="99"/>
    <w:rsid w:val="000A0DE7"/>
    <w:rPr>
      <w:rFonts w:cs="Frutiger 55 Roman"/>
      <w:b/>
      <w:bCs/>
      <w:color w:val="000000"/>
      <w:sz w:val="23"/>
      <w:szCs w:val="23"/>
    </w:rPr>
  </w:style>
  <w:style w:type="paragraph" w:customStyle="1" w:styleId="Default">
    <w:name w:val="Default"/>
    <w:rsid w:val="000A0DE7"/>
    <w:pPr>
      <w:widowControl w:val="0"/>
      <w:autoSpaceDE w:val="0"/>
      <w:autoSpaceDN w:val="0"/>
      <w:adjustRightInd w:val="0"/>
    </w:pPr>
    <w:rPr>
      <w:rFonts w:ascii="Sabon" w:hAnsi="Sabon" w:cs="Sabon"/>
      <w:color w:val="000000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743A34"/>
    <w:rPr>
      <w:rFonts w:ascii="Times" w:eastAsiaTheme="minorHAnsi" w:hAnsi="Times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07481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49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416893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3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3202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0388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none" w:sz="0" w:space="0" w:color="auto"/>
            <w:right w:val="single" w:sz="6" w:space="0" w:color="CCCCCC"/>
          </w:divBdr>
        </w:div>
      </w:divsChild>
    </w:div>
    <w:div w:id="11261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80286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368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4618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31484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8509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9352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3459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03984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64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019689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0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2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94092">
          <w:marLeft w:val="21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3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vide.vi/for-employees/employee-portal/for-educators/vide-ees.html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D520054-B810-2643-866A-87434A1DC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426</Words>
  <Characters>2432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Allison Layland</dc:creator>
  <cp:lastModifiedBy>Marilyn Kline</cp:lastModifiedBy>
  <cp:revision>6</cp:revision>
  <cp:lastPrinted>2015-08-17T22:23:00Z</cp:lastPrinted>
  <dcterms:created xsi:type="dcterms:W3CDTF">2016-05-02T17:20:00Z</dcterms:created>
  <dcterms:modified xsi:type="dcterms:W3CDTF">2016-05-04T02:03:00Z</dcterms:modified>
</cp:coreProperties>
</file>